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6A7BC" w14:textId="34E077A4" w:rsidR="008C0BE7" w:rsidRPr="00984B23" w:rsidRDefault="008C0BE7">
      <w:pPr>
        <w:pStyle w:val="Heading2"/>
        <w:rPr>
          <w:rFonts w:ascii="Arial" w:hAnsi="Arial" w:cs="Arial"/>
        </w:rPr>
      </w:pPr>
    </w:p>
    <w:p w14:paraId="3EED2483" w14:textId="77777777" w:rsidR="00C119CC" w:rsidRDefault="00C119CC" w:rsidP="007751D2">
      <w:pPr>
        <w:pStyle w:val="paragraph"/>
        <w:spacing w:before="0" w:beforeAutospacing="0" w:after="0" w:afterAutospacing="0"/>
        <w:jc w:val="center"/>
        <w:textAlignment w:val="baseline"/>
        <w:rPr>
          <w:rFonts w:ascii="Arial" w:hAnsi="Arial" w:cs="Arial"/>
          <w:b/>
          <w:bCs/>
          <w:sz w:val="72"/>
          <w:szCs w:val="72"/>
        </w:rPr>
      </w:pPr>
    </w:p>
    <w:p w14:paraId="54647745" w14:textId="60CD4C18" w:rsidR="007751D2" w:rsidRDefault="007751D2" w:rsidP="007751D2">
      <w:pPr>
        <w:pStyle w:val="paragraph"/>
        <w:spacing w:before="0" w:beforeAutospacing="0" w:after="0" w:afterAutospacing="0"/>
        <w:jc w:val="center"/>
        <w:textAlignment w:val="baseline"/>
        <w:rPr>
          <w:rFonts w:ascii="Arial" w:hAnsi="Arial" w:cs="Arial"/>
          <w:b/>
          <w:bCs/>
          <w:sz w:val="72"/>
          <w:szCs w:val="72"/>
        </w:rPr>
      </w:pPr>
      <w:r>
        <w:rPr>
          <w:rFonts w:ascii="Arial" w:hAnsi="Arial" w:cs="Arial"/>
          <w:b/>
          <w:bCs/>
          <w:sz w:val="72"/>
          <w:szCs w:val="72"/>
        </w:rPr>
        <w:t>Glenfield Primary School</w:t>
      </w:r>
    </w:p>
    <w:p w14:paraId="1DABDB9C" w14:textId="10C0AB6D" w:rsidR="007751D2" w:rsidRDefault="00C119CC" w:rsidP="007751D2">
      <w:pPr>
        <w:pStyle w:val="paragraph"/>
        <w:spacing w:before="0" w:beforeAutospacing="0" w:after="0" w:afterAutospacing="0"/>
        <w:jc w:val="center"/>
        <w:textAlignment w:val="baseline"/>
        <w:rPr>
          <w:rFonts w:ascii="Arial" w:hAnsi="Arial" w:cs="Arial"/>
          <w:b/>
          <w:bCs/>
          <w:sz w:val="72"/>
          <w:szCs w:val="72"/>
        </w:rPr>
      </w:pPr>
      <w:r>
        <w:rPr>
          <w:noProof/>
        </w:rPr>
        <w:drawing>
          <wp:anchor distT="0" distB="0" distL="114300" distR="114300" simplePos="0" relativeHeight="251659264" behindDoc="0" locked="0" layoutInCell="1" allowOverlap="1" wp14:anchorId="5C1832F4" wp14:editId="3EE8F672">
            <wp:simplePos x="0" y="0"/>
            <wp:positionH relativeFrom="column">
              <wp:posOffset>1633492</wp:posOffset>
            </wp:positionH>
            <wp:positionV relativeFrom="paragraph">
              <wp:posOffset>343445</wp:posOffset>
            </wp:positionV>
            <wp:extent cx="2616200" cy="231140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p>
    <w:p w14:paraId="6361FEDF" w14:textId="1A017905" w:rsidR="007751D2" w:rsidRDefault="007751D2" w:rsidP="007751D2">
      <w:pPr>
        <w:pStyle w:val="paragraph"/>
        <w:spacing w:before="0" w:beforeAutospacing="0" w:after="0" w:afterAutospacing="0"/>
        <w:jc w:val="center"/>
        <w:textAlignment w:val="baseline"/>
        <w:rPr>
          <w:rFonts w:ascii="Arial" w:hAnsi="Arial" w:cs="Arial"/>
          <w:b/>
          <w:bCs/>
          <w:sz w:val="72"/>
          <w:szCs w:val="72"/>
        </w:rPr>
      </w:pPr>
    </w:p>
    <w:p w14:paraId="07B4209D" w14:textId="3E02E965" w:rsidR="007751D2" w:rsidRDefault="007751D2" w:rsidP="007751D2">
      <w:pPr>
        <w:pStyle w:val="paragraph"/>
        <w:spacing w:before="0" w:beforeAutospacing="0" w:after="0" w:afterAutospacing="0"/>
        <w:jc w:val="center"/>
        <w:textAlignment w:val="baseline"/>
        <w:rPr>
          <w:rFonts w:ascii="Arial" w:hAnsi="Arial" w:cs="Arial"/>
          <w:b/>
          <w:bCs/>
          <w:sz w:val="72"/>
          <w:szCs w:val="72"/>
        </w:rPr>
      </w:pPr>
    </w:p>
    <w:p w14:paraId="402F028C" w14:textId="77777777" w:rsidR="007751D2" w:rsidRDefault="007751D2" w:rsidP="007751D2">
      <w:pPr>
        <w:pStyle w:val="paragraph"/>
        <w:spacing w:before="0" w:beforeAutospacing="0" w:after="0" w:afterAutospacing="0"/>
        <w:jc w:val="center"/>
        <w:textAlignment w:val="baseline"/>
        <w:rPr>
          <w:rFonts w:ascii="Arial" w:hAnsi="Arial" w:cs="Arial"/>
          <w:b/>
          <w:bCs/>
          <w:sz w:val="72"/>
          <w:szCs w:val="72"/>
        </w:rPr>
      </w:pPr>
    </w:p>
    <w:p w14:paraId="11C26C6C" w14:textId="77777777" w:rsidR="007751D2" w:rsidRDefault="007751D2" w:rsidP="007751D2">
      <w:pPr>
        <w:pStyle w:val="paragraph"/>
        <w:spacing w:before="0" w:beforeAutospacing="0" w:after="0" w:afterAutospacing="0"/>
        <w:jc w:val="center"/>
        <w:textAlignment w:val="baseline"/>
        <w:rPr>
          <w:rFonts w:ascii="Arial" w:hAnsi="Arial" w:cs="Arial"/>
          <w:b/>
          <w:bCs/>
          <w:sz w:val="72"/>
          <w:szCs w:val="72"/>
        </w:rPr>
      </w:pPr>
    </w:p>
    <w:p w14:paraId="1A0B9669" w14:textId="77777777" w:rsidR="007751D2" w:rsidRDefault="007751D2" w:rsidP="007751D2">
      <w:pPr>
        <w:pStyle w:val="paragraph"/>
        <w:spacing w:before="0" w:beforeAutospacing="0" w:after="0" w:afterAutospacing="0"/>
        <w:jc w:val="center"/>
        <w:textAlignment w:val="baseline"/>
        <w:rPr>
          <w:rFonts w:ascii="Arial" w:hAnsi="Arial" w:cs="Arial"/>
          <w:b/>
          <w:bCs/>
          <w:sz w:val="72"/>
          <w:szCs w:val="72"/>
        </w:rPr>
      </w:pPr>
    </w:p>
    <w:p w14:paraId="6AC278FF" w14:textId="5C50925B" w:rsidR="00D66000" w:rsidRPr="00984B23" w:rsidRDefault="00D66000" w:rsidP="007751D2">
      <w:pPr>
        <w:pStyle w:val="paragraph"/>
        <w:spacing w:before="0" w:beforeAutospacing="0" w:after="0" w:afterAutospacing="0"/>
        <w:jc w:val="center"/>
        <w:textAlignment w:val="baseline"/>
        <w:rPr>
          <w:rFonts w:ascii="Arial" w:hAnsi="Arial" w:cs="Arial"/>
          <w:b/>
          <w:bCs/>
          <w:sz w:val="72"/>
          <w:szCs w:val="72"/>
        </w:rPr>
      </w:pPr>
      <w:r w:rsidRPr="4E09AE4A">
        <w:rPr>
          <w:rFonts w:ascii="Arial" w:hAnsi="Arial" w:cs="Arial"/>
          <w:b/>
          <w:bCs/>
          <w:sz w:val="72"/>
          <w:szCs w:val="72"/>
        </w:rPr>
        <w:t>Mobile Phone Policy</w:t>
      </w:r>
    </w:p>
    <w:p w14:paraId="3C850D1C" w14:textId="54D51590" w:rsidR="4E09AE4A" w:rsidRDefault="4E09AE4A" w:rsidP="4E09AE4A">
      <w:pPr>
        <w:pStyle w:val="paragraph"/>
        <w:spacing w:before="0" w:beforeAutospacing="0" w:after="0" w:afterAutospacing="0"/>
        <w:rPr>
          <w:rFonts w:ascii="Arial" w:hAnsi="Arial" w:cs="Arial"/>
          <w:b/>
          <w:bCs/>
          <w:sz w:val="36"/>
          <w:szCs w:val="36"/>
        </w:rPr>
      </w:pPr>
    </w:p>
    <w:p w14:paraId="63C8A74D" w14:textId="0B0942D0" w:rsidR="4E09AE4A" w:rsidRDefault="4E09AE4A" w:rsidP="4E09AE4A">
      <w:pPr>
        <w:pStyle w:val="paragraph"/>
        <w:spacing w:before="0" w:beforeAutospacing="0" w:after="0" w:afterAutospacing="0"/>
      </w:pPr>
    </w:p>
    <w:p w14:paraId="0D684BDB" w14:textId="5B860788" w:rsidR="00D23889" w:rsidRPr="00984B23" w:rsidRDefault="00D23889" w:rsidP="008A1D3B">
      <w:pPr>
        <w:pStyle w:val="paragraph"/>
        <w:spacing w:before="0" w:beforeAutospacing="0" w:after="0" w:afterAutospacing="0"/>
        <w:textAlignment w:val="baseline"/>
        <w:rPr>
          <w:rFonts w:ascii="Arial" w:hAnsi="Arial" w:cs="Arial"/>
        </w:rPr>
      </w:pPr>
    </w:p>
    <w:p w14:paraId="3763A145" w14:textId="09B931ED" w:rsidR="00D23889" w:rsidRDefault="00D23889" w:rsidP="008A1D3B">
      <w:pPr>
        <w:pStyle w:val="paragraph"/>
        <w:spacing w:before="0" w:beforeAutospacing="0" w:after="0" w:afterAutospacing="0"/>
        <w:textAlignment w:val="baseline"/>
        <w:rPr>
          <w:rFonts w:ascii="Arial" w:hAnsi="Arial" w:cs="Arial"/>
        </w:rPr>
      </w:pPr>
    </w:p>
    <w:p w14:paraId="20BD1416" w14:textId="10B8524F" w:rsidR="00C119CC" w:rsidRDefault="00C119CC" w:rsidP="008A1D3B">
      <w:pPr>
        <w:pStyle w:val="paragraph"/>
        <w:spacing w:before="0" w:beforeAutospacing="0" w:after="0" w:afterAutospacing="0"/>
        <w:textAlignment w:val="baseline"/>
        <w:rPr>
          <w:rFonts w:ascii="Arial" w:hAnsi="Arial" w:cs="Arial"/>
        </w:rPr>
      </w:pPr>
    </w:p>
    <w:p w14:paraId="0A3A4AAA" w14:textId="77777777" w:rsidR="00C119CC" w:rsidRPr="00984B23" w:rsidRDefault="00C119CC" w:rsidP="008A1D3B">
      <w:pPr>
        <w:pStyle w:val="paragraph"/>
        <w:spacing w:before="0" w:beforeAutospacing="0" w:after="0" w:afterAutospacing="0"/>
        <w:textAlignment w:val="baseline"/>
        <w:rPr>
          <w:rFonts w:ascii="Arial" w:hAnsi="Arial" w:cs="Arial"/>
        </w:rPr>
      </w:pPr>
    </w:p>
    <w:p w14:paraId="0D5F7421" w14:textId="22EF6114" w:rsidR="00D23889" w:rsidRPr="00984B23" w:rsidRDefault="00D23889" w:rsidP="008A1D3B">
      <w:pPr>
        <w:pStyle w:val="paragraph"/>
        <w:spacing w:before="0" w:beforeAutospacing="0" w:after="0" w:afterAutospacing="0"/>
        <w:textAlignment w:val="baseline"/>
        <w:rPr>
          <w:rFonts w:ascii="Arial" w:hAnsi="Arial" w:cs="Arial"/>
        </w:rPr>
      </w:pPr>
    </w:p>
    <w:tbl>
      <w:tblPr>
        <w:tblW w:w="10233" w:type="dxa"/>
        <w:tblInd w:w="-6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0"/>
        <w:gridCol w:w="5103"/>
      </w:tblGrid>
      <w:tr w:rsidR="00C119CC" w:rsidRPr="0043356C" w14:paraId="0FE4595F" w14:textId="77777777" w:rsidTr="00C119CC">
        <w:trPr>
          <w:trHeight w:val="345"/>
        </w:trPr>
        <w:tc>
          <w:tcPr>
            <w:tcW w:w="5130" w:type="dxa"/>
            <w:shd w:val="clear" w:color="auto" w:fill="BEBEBE"/>
          </w:tcPr>
          <w:p w14:paraId="1CFFB097" w14:textId="77777777" w:rsidR="00C119CC" w:rsidRPr="0043356C" w:rsidRDefault="00C119CC" w:rsidP="001D33DE">
            <w:pPr>
              <w:pStyle w:val="TableParagraph"/>
              <w:spacing w:before="1" w:line="324" w:lineRule="exact"/>
              <w:ind w:left="6" w:right="1"/>
              <w:jc w:val="center"/>
              <w:rPr>
                <w:rFonts w:ascii="Arial" w:hAnsi="Arial" w:cs="Arial"/>
                <w:sz w:val="30"/>
              </w:rPr>
            </w:pPr>
            <w:r w:rsidRPr="0043356C">
              <w:rPr>
                <w:rFonts w:ascii="Arial" w:hAnsi="Arial" w:cs="Arial"/>
                <w:sz w:val="30"/>
              </w:rPr>
              <w:t>Date</w:t>
            </w:r>
            <w:r w:rsidRPr="0043356C">
              <w:rPr>
                <w:rFonts w:ascii="Arial" w:hAnsi="Arial" w:cs="Arial"/>
                <w:spacing w:val="-4"/>
                <w:sz w:val="30"/>
              </w:rPr>
              <w:t xml:space="preserve"> </w:t>
            </w:r>
            <w:r w:rsidRPr="0043356C">
              <w:rPr>
                <w:rFonts w:ascii="Arial" w:hAnsi="Arial" w:cs="Arial"/>
                <w:sz w:val="30"/>
              </w:rPr>
              <w:t>of</w:t>
            </w:r>
            <w:r w:rsidRPr="0043356C">
              <w:rPr>
                <w:rFonts w:ascii="Arial" w:hAnsi="Arial" w:cs="Arial"/>
                <w:spacing w:val="-1"/>
                <w:sz w:val="30"/>
              </w:rPr>
              <w:t xml:space="preserve"> </w:t>
            </w:r>
            <w:r w:rsidRPr="0043356C">
              <w:rPr>
                <w:rFonts w:ascii="Arial" w:hAnsi="Arial" w:cs="Arial"/>
                <w:spacing w:val="-2"/>
                <w:sz w:val="30"/>
              </w:rPr>
              <w:t>Review</w:t>
            </w:r>
          </w:p>
        </w:tc>
        <w:tc>
          <w:tcPr>
            <w:tcW w:w="5103" w:type="dxa"/>
          </w:tcPr>
          <w:p w14:paraId="182649A7" w14:textId="7B5B8453" w:rsidR="00C119CC" w:rsidRPr="0043356C" w:rsidRDefault="00C119CC" w:rsidP="001D33DE">
            <w:pPr>
              <w:pStyle w:val="TableParagraph"/>
              <w:spacing w:before="1" w:line="324" w:lineRule="exact"/>
              <w:ind w:left="8" w:right="3"/>
              <w:jc w:val="center"/>
              <w:rPr>
                <w:rFonts w:ascii="Arial" w:hAnsi="Arial" w:cs="Arial"/>
                <w:sz w:val="30"/>
              </w:rPr>
            </w:pPr>
            <w:r>
              <w:rPr>
                <w:rFonts w:ascii="Arial" w:hAnsi="Arial" w:cs="Arial"/>
                <w:sz w:val="30"/>
              </w:rPr>
              <w:t>March</w:t>
            </w:r>
            <w:r w:rsidRPr="0043356C">
              <w:rPr>
                <w:rFonts w:ascii="Arial" w:hAnsi="Arial" w:cs="Arial"/>
                <w:sz w:val="30"/>
              </w:rPr>
              <w:t xml:space="preserve"> 202</w:t>
            </w:r>
            <w:r>
              <w:rPr>
                <w:rFonts w:ascii="Arial" w:hAnsi="Arial" w:cs="Arial"/>
                <w:sz w:val="30"/>
              </w:rPr>
              <w:t>6</w:t>
            </w:r>
          </w:p>
        </w:tc>
      </w:tr>
      <w:tr w:rsidR="00C119CC" w:rsidRPr="0043356C" w14:paraId="198FCCDA" w14:textId="77777777" w:rsidTr="00C119CC">
        <w:trPr>
          <w:trHeight w:val="345"/>
        </w:trPr>
        <w:tc>
          <w:tcPr>
            <w:tcW w:w="5130" w:type="dxa"/>
            <w:shd w:val="clear" w:color="auto" w:fill="BEBEBE"/>
          </w:tcPr>
          <w:p w14:paraId="6E1A3233" w14:textId="77777777" w:rsidR="00C119CC" w:rsidRPr="0043356C" w:rsidRDefault="00C119CC" w:rsidP="001D33DE">
            <w:pPr>
              <w:pStyle w:val="TableParagraph"/>
              <w:spacing w:before="1" w:line="324" w:lineRule="exact"/>
              <w:ind w:left="6" w:right="3"/>
              <w:jc w:val="center"/>
              <w:rPr>
                <w:rFonts w:ascii="Arial" w:hAnsi="Arial" w:cs="Arial"/>
                <w:sz w:val="30"/>
              </w:rPr>
            </w:pPr>
            <w:r w:rsidRPr="0043356C">
              <w:rPr>
                <w:rFonts w:ascii="Arial" w:hAnsi="Arial" w:cs="Arial"/>
                <w:spacing w:val="-2"/>
                <w:sz w:val="30"/>
              </w:rPr>
              <w:t>Headteacher</w:t>
            </w:r>
          </w:p>
        </w:tc>
        <w:tc>
          <w:tcPr>
            <w:tcW w:w="5103" w:type="dxa"/>
          </w:tcPr>
          <w:p w14:paraId="7E04CF40" w14:textId="77777777" w:rsidR="00C119CC" w:rsidRPr="0043356C" w:rsidRDefault="00C119CC" w:rsidP="001D33DE">
            <w:pPr>
              <w:pStyle w:val="TableParagraph"/>
              <w:spacing w:before="1" w:line="324" w:lineRule="exact"/>
              <w:ind w:left="8" w:right="3"/>
              <w:jc w:val="center"/>
              <w:rPr>
                <w:rFonts w:ascii="Arial" w:hAnsi="Arial" w:cs="Arial"/>
                <w:sz w:val="30"/>
              </w:rPr>
            </w:pPr>
            <w:r w:rsidRPr="0043356C">
              <w:rPr>
                <w:rFonts w:ascii="Arial" w:hAnsi="Arial" w:cs="Arial"/>
                <w:sz w:val="30"/>
              </w:rPr>
              <w:t xml:space="preserve">Sukhi Tibbles </w:t>
            </w:r>
          </w:p>
        </w:tc>
      </w:tr>
      <w:tr w:rsidR="00C119CC" w:rsidRPr="0043356C" w14:paraId="5193403F" w14:textId="77777777" w:rsidTr="00C119CC">
        <w:trPr>
          <w:trHeight w:val="345"/>
        </w:trPr>
        <w:tc>
          <w:tcPr>
            <w:tcW w:w="5130" w:type="dxa"/>
            <w:shd w:val="clear" w:color="auto" w:fill="BEBEBE"/>
          </w:tcPr>
          <w:p w14:paraId="3CB291C0" w14:textId="77777777" w:rsidR="00C119CC" w:rsidRPr="0043356C" w:rsidRDefault="00C119CC" w:rsidP="001D33DE">
            <w:pPr>
              <w:pStyle w:val="TableParagraph"/>
              <w:spacing w:before="1" w:line="324" w:lineRule="exact"/>
              <w:ind w:left="6" w:right="3"/>
              <w:jc w:val="center"/>
              <w:rPr>
                <w:rFonts w:ascii="Arial" w:hAnsi="Arial" w:cs="Arial"/>
                <w:sz w:val="30"/>
              </w:rPr>
            </w:pPr>
            <w:r w:rsidRPr="0043356C">
              <w:rPr>
                <w:rFonts w:ascii="Arial" w:hAnsi="Arial" w:cs="Arial"/>
                <w:sz w:val="30"/>
              </w:rPr>
              <w:t>Chair</w:t>
            </w:r>
            <w:r w:rsidRPr="0043356C">
              <w:rPr>
                <w:rFonts w:ascii="Arial" w:hAnsi="Arial" w:cs="Arial"/>
                <w:spacing w:val="-7"/>
                <w:sz w:val="30"/>
              </w:rPr>
              <w:t xml:space="preserve"> </w:t>
            </w:r>
            <w:r w:rsidRPr="0043356C">
              <w:rPr>
                <w:rFonts w:ascii="Arial" w:hAnsi="Arial" w:cs="Arial"/>
                <w:sz w:val="30"/>
              </w:rPr>
              <w:t>of</w:t>
            </w:r>
            <w:r w:rsidRPr="0043356C">
              <w:rPr>
                <w:rFonts w:ascii="Arial" w:hAnsi="Arial" w:cs="Arial"/>
                <w:spacing w:val="-8"/>
                <w:sz w:val="30"/>
              </w:rPr>
              <w:t xml:space="preserve"> </w:t>
            </w:r>
            <w:r w:rsidRPr="0043356C">
              <w:rPr>
                <w:rFonts w:ascii="Arial" w:hAnsi="Arial" w:cs="Arial"/>
                <w:spacing w:val="-2"/>
                <w:sz w:val="30"/>
              </w:rPr>
              <w:t>Governors</w:t>
            </w:r>
          </w:p>
        </w:tc>
        <w:tc>
          <w:tcPr>
            <w:tcW w:w="5103" w:type="dxa"/>
          </w:tcPr>
          <w:p w14:paraId="298E4253" w14:textId="77777777" w:rsidR="00C119CC" w:rsidRPr="0043356C" w:rsidRDefault="00C119CC" w:rsidP="001D33DE">
            <w:pPr>
              <w:pStyle w:val="TableParagraph"/>
              <w:spacing w:before="1" w:line="324" w:lineRule="exact"/>
              <w:ind w:left="8" w:right="2"/>
              <w:jc w:val="center"/>
              <w:rPr>
                <w:rFonts w:ascii="Arial" w:hAnsi="Arial" w:cs="Arial"/>
                <w:sz w:val="30"/>
              </w:rPr>
            </w:pPr>
            <w:r w:rsidRPr="0043356C">
              <w:rPr>
                <w:rFonts w:ascii="Arial" w:hAnsi="Arial" w:cs="Arial"/>
                <w:sz w:val="30"/>
              </w:rPr>
              <w:t xml:space="preserve">Tessa </w:t>
            </w:r>
            <w:proofErr w:type="spellStart"/>
            <w:r w:rsidRPr="0043356C">
              <w:rPr>
                <w:rFonts w:ascii="Arial" w:hAnsi="Arial" w:cs="Arial"/>
                <w:sz w:val="30"/>
              </w:rPr>
              <w:t>Wildgoose</w:t>
            </w:r>
            <w:proofErr w:type="spellEnd"/>
          </w:p>
        </w:tc>
      </w:tr>
    </w:tbl>
    <w:p w14:paraId="153F5906" w14:textId="383BDF04" w:rsidR="00D23889" w:rsidRPr="00984B23" w:rsidRDefault="00D23889" w:rsidP="30946078">
      <w:pPr>
        <w:pStyle w:val="paragraph"/>
        <w:spacing w:before="0" w:beforeAutospacing="0" w:after="0" w:afterAutospacing="0"/>
        <w:textAlignment w:val="baseline"/>
        <w:rPr>
          <w:rFonts w:ascii="Arial" w:hAnsi="Arial" w:cs="Arial"/>
        </w:rPr>
      </w:pPr>
    </w:p>
    <w:p w14:paraId="7AFC0482" w14:textId="77777777" w:rsidR="00D23889" w:rsidRPr="00984B23" w:rsidRDefault="00D23889" w:rsidP="008A1D3B">
      <w:pPr>
        <w:pStyle w:val="paragraph"/>
        <w:spacing w:before="0" w:beforeAutospacing="0" w:after="0" w:afterAutospacing="0"/>
        <w:textAlignment w:val="baseline"/>
        <w:rPr>
          <w:rFonts w:ascii="Arial" w:hAnsi="Arial" w:cs="Arial"/>
        </w:rPr>
      </w:pPr>
    </w:p>
    <w:p w14:paraId="40167F9D" w14:textId="24DB1108" w:rsidR="00FA7A89" w:rsidRPr="00984B23" w:rsidRDefault="00FA7A89" w:rsidP="008A1D3B">
      <w:pPr>
        <w:pStyle w:val="paragraph"/>
        <w:spacing w:before="0" w:beforeAutospacing="0" w:after="0" w:afterAutospacing="0"/>
        <w:textAlignment w:val="baseline"/>
        <w:rPr>
          <w:rFonts w:ascii="Arial" w:hAnsi="Arial" w:cs="Arial"/>
        </w:rPr>
      </w:pPr>
    </w:p>
    <w:p w14:paraId="0B937FBE" w14:textId="77777777" w:rsidR="00FA7A89" w:rsidRPr="00984B23" w:rsidRDefault="00FA7A89" w:rsidP="008A1D3B">
      <w:pPr>
        <w:pStyle w:val="paragraph"/>
        <w:spacing w:before="0" w:beforeAutospacing="0" w:after="0" w:afterAutospacing="0"/>
        <w:textAlignment w:val="baseline"/>
        <w:rPr>
          <w:rFonts w:ascii="Arial" w:hAnsi="Arial" w:cs="Arial"/>
        </w:rPr>
      </w:pPr>
    </w:p>
    <w:p w14:paraId="6D3B6314" w14:textId="7ACF442E" w:rsidR="00D23889" w:rsidRPr="00984B23" w:rsidRDefault="00D23889" w:rsidP="008A1D3B">
      <w:pPr>
        <w:pStyle w:val="paragraph"/>
        <w:spacing w:before="0" w:beforeAutospacing="0" w:after="0" w:afterAutospacing="0"/>
        <w:textAlignment w:val="baseline"/>
        <w:rPr>
          <w:rFonts w:ascii="Arial" w:hAnsi="Arial" w:cs="Arial"/>
        </w:rPr>
      </w:pPr>
    </w:p>
    <w:p w14:paraId="708EEF84" w14:textId="77777777" w:rsidR="00D23889" w:rsidRPr="00984B23" w:rsidRDefault="00D23889" w:rsidP="008A1D3B">
      <w:pPr>
        <w:pStyle w:val="paragraph"/>
        <w:spacing w:before="0" w:beforeAutospacing="0" w:after="0" w:afterAutospacing="0"/>
        <w:textAlignment w:val="baseline"/>
        <w:rPr>
          <w:rFonts w:ascii="Arial" w:hAnsi="Arial" w:cs="Arial"/>
        </w:rPr>
      </w:pPr>
    </w:p>
    <w:sdt>
      <w:sdtPr>
        <w:rPr>
          <w:rFonts w:ascii="Arial" w:hAnsi="Arial" w:cs="Arial"/>
        </w:rPr>
        <w:id w:val="-1915158575"/>
        <w:docPartObj>
          <w:docPartGallery w:val="Table of Contents"/>
          <w:docPartUnique/>
        </w:docPartObj>
      </w:sdtPr>
      <w:sdtEndPr>
        <w:rPr>
          <w:b/>
          <w:bCs/>
          <w:noProof/>
        </w:rPr>
      </w:sdtEndPr>
      <w:sdtContent>
        <w:p w14:paraId="01DA869C" w14:textId="05697E37" w:rsidR="00B7450C" w:rsidRPr="00984B23" w:rsidRDefault="00B7450C" w:rsidP="00B7450C">
          <w:pPr>
            <w:rPr>
              <w:rFonts w:ascii="Arial" w:hAnsi="Arial" w:cs="Arial"/>
            </w:rPr>
          </w:pPr>
          <w:r w:rsidRPr="00984B23">
            <w:rPr>
              <w:rFonts w:ascii="Arial" w:hAnsi="Arial" w:cs="Arial"/>
            </w:rPr>
            <w:t>Contents</w:t>
          </w:r>
        </w:p>
        <w:p w14:paraId="704A11A1" w14:textId="13390157" w:rsidR="00615187" w:rsidRDefault="00B7450C">
          <w:pPr>
            <w:pStyle w:val="TOC2"/>
            <w:tabs>
              <w:tab w:val="right" w:leader="dot" w:pos="9016"/>
            </w:tabs>
            <w:rPr>
              <w:noProof/>
              <w:sz w:val="22"/>
              <w:szCs w:val="22"/>
              <w:lang w:eastAsia="en-GB"/>
            </w:rPr>
          </w:pPr>
          <w:r w:rsidRPr="00984B23">
            <w:rPr>
              <w:rFonts w:ascii="Arial" w:hAnsi="Arial" w:cs="Arial"/>
            </w:rPr>
            <w:fldChar w:fldCharType="begin"/>
          </w:r>
          <w:r w:rsidRPr="00984B23">
            <w:rPr>
              <w:rFonts w:ascii="Arial" w:hAnsi="Arial" w:cs="Arial"/>
            </w:rPr>
            <w:instrText xml:space="preserve"> TOC \o "1-3" \h \z \u </w:instrText>
          </w:r>
          <w:r w:rsidRPr="00984B23">
            <w:rPr>
              <w:rFonts w:ascii="Arial" w:hAnsi="Arial" w:cs="Arial"/>
            </w:rPr>
            <w:fldChar w:fldCharType="separate"/>
          </w:r>
          <w:hyperlink w:anchor="_Toc224683665" w:history="1">
            <w:r w:rsidR="00615187" w:rsidRPr="007139C0">
              <w:rPr>
                <w:rStyle w:val="Hyperlink"/>
                <w:rFonts w:ascii="Arial" w:hAnsi="Arial" w:cs="Arial"/>
                <w:noProof/>
              </w:rPr>
              <w:t>1. Introduction and aims</w:t>
            </w:r>
            <w:r w:rsidR="00615187">
              <w:rPr>
                <w:noProof/>
                <w:webHidden/>
              </w:rPr>
              <w:tab/>
            </w:r>
            <w:r w:rsidR="00615187">
              <w:rPr>
                <w:noProof/>
                <w:webHidden/>
              </w:rPr>
              <w:fldChar w:fldCharType="begin"/>
            </w:r>
            <w:r w:rsidR="00615187">
              <w:rPr>
                <w:noProof/>
                <w:webHidden/>
              </w:rPr>
              <w:instrText xml:space="preserve"> PAGEREF _Toc224683665 \h </w:instrText>
            </w:r>
            <w:r w:rsidR="00615187">
              <w:rPr>
                <w:noProof/>
                <w:webHidden/>
              </w:rPr>
            </w:r>
            <w:r w:rsidR="00615187">
              <w:rPr>
                <w:rFonts w:hint="eastAsia"/>
                <w:noProof/>
                <w:webHidden/>
              </w:rPr>
              <w:fldChar w:fldCharType="separate"/>
            </w:r>
            <w:r w:rsidR="00615187">
              <w:rPr>
                <w:rFonts w:hint="eastAsia"/>
                <w:noProof/>
                <w:webHidden/>
              </w:rPr>
              <w:t>3</w:t>
            </w:r>
            <w:r w:rsidR="00615187">
              <w:rPr>
                <w:noProof/>
                <w:webHidden/>
              </w:rPr>
              <w:fldChar w:fldCharType="end"/>
            </w:r>
          </w:hyperlink>
        </w:p>
        <w:p w14:paraId="64933C01" w14:textId="162B760B" w:rsidR="00615187" w:rsidRDefault="00615187">
          <w:pPr>
            <w:pStyle w:val="TOC2"/>
            <w:tabs>
              <w:tab w:val="right" w:leader="dot" w:pos="9016"/>
            </w:tabs>
            <w:rPr>
              <w:noProof/>
              <w:sz w:val="22"/>
              <w:szCs w:val="22"/>
              <w:lang w:eastAsia="en-GB"/>
            </w:rPr>
          </w:pPr>
          <w:hyperlink w:anchor="_Toc224683666" w:history="1">
            <w:r w:rsidRPr="007139C0">
              <w:rPr>
                <w:rStyle w:val="Hyperlink"/>
                <w:rFonts w:ascii="Arial" w:hAnsi="Arial" w:cs="Arial"/>
                <w:noProof/>
              </w:rPr>
              <w:t>2. Relevant guidance</w:t>
            </w:r>
            <w:r>
              <w:rPr>
                <w:noProof/>
                <w:webHidden/>
              </w:rPr>
              <w:tab/>
            </w:r>
            <w:r>
              <w:rPr>
                <w:noProof/>
                <w:webHidden/>
              </w:rPr>
              <w:fldChar w:fldCharType="begin"/>
            </w:r>
            <w:r>
              <w:rPr>
                <w:noProof/>
                <w:webHidden/>
              </w:rPr>
              <w:instrText xml:space="preserve"> PAGEREF _Toc224683666 \h </w:instrText>
            </w:r>
            <w:r>
              <w:rPr>
                <w:noProof/>
                <w:webHidden/>
              </w:rPr>
            </w:r>
            <w:r>
              <w:rPr>
                <w:rFonts w:hint="eastAsia"/>
                <w:noProof/>
                <w:webHidden/>
              </w:rPr>
              <w:fldChar w:fldCharType="separate"/>
            </w:r>
            <w:r>
              <w:rPr>
                <w:rFonts w:hint="eastAsia"/>
                <w:noProof/>
                <w:webHidden/>
              </w:rPr>
              <w:t>3</w:t>
            </w:r>
            <w:r>
              <w:rPr>
                <w:noProof/>
                <w:webHidden/>
              </w:rPr>
              <w:fldChar w:fldCharType="end"/>
            </w:r>
          </w:hyperlink>
        </w:p>
        <w:p w14:paraId="7F71EF91" w14:textId="2556E1DC" w:rsidR="00615187" w:rsidRDefault="00615187">
          <w:pPr>
            <w:pStyle w:val="TOC2"/>
            <w:tabs>
              <w:tab w:val="right" w:leader="dot" w:pos="9016"/>
            </w:tabs>
            <w:rPr>
              <w:noProof/>
              <w:sz w:val="22"/>
              <w:szCs w:val="22"/>
              <w:lang w:eastAsia="en-GB"/>
            </w:rPr>
          </w:pPr>
          <w:hyperlink w:anchor="_Toc224683667" w:history="1">
            <w:r w:rsidRPr="007139C0">
              <w:rPr>
                <w:rStyle w:val="Hyperlink"/>
                <w:rFonts w:ascii="Arial" w:hAnsi="Arial" w:cs="Arial"/>
                <w:noProof/>
              </w:rPr>
              <w:t>3. Roles and responsibilities</w:t>
            </w:r>
            <w:r>
              <w:rPr>
                <w:noProof/>
                <w:webHidden/>
              </w:rPr>
              <w:tab/>
            </w:r>
            <w:r>
              <w:rPr>
                <w:noProof/>
                <w:webHidden/>
              </w:rPr>
              <w:fldChar w:fldCharType="begin"/>
            </w:r>
            <w:r>
              <w:rPr>
                <w:noProof/>
                <w:webHidden/>
              </w:rPr>
              <w:instrText xml:space="preserve"> PAGEREF _Toc224683667 \h </w:instrText>
            </w:r>
            <w:r>
              <w:rPr>
                <w:noProof/>
                <w:webHidden/>
              </w:rPr>
            </w:r>
            <w:r>
              <w:rPr>
                <w:rFonts w:hint="eastAsia"/>
                <w:noProof/>
                <w:webHidden/>
              </w:rPr>
              <w:fldChar w:fldCharType="separate"/>
            </w:r>
            <w:r>
              <w:rPr>
                <w:rFonts w:hint="eastAsia"/>
                <w:noProof/>
                <w:webHidden/>
              </w:rPr>
              <w:t>3</w:t>
            </w:r>
            <w:r>
              <w:rPr>
                <w:noProof/>
                <w:webHidden/>
              </w:rPr>
              <w:fldChar w:fldCharType="end"/>
            </w:r>
          </w:hyperlink>
        </w:p>
        <w:p w14:paraId="51007B85" w14:textId="7529333E" w:rsidR="00615187" w:rsidRDefault="00615187">
          <w:pPr>
            <w:pStyle w:val="TOC3"/>
            <w:tabs>
              <w:tab w:val="right" w:leader="dot" w:pos="9016"/>
            </w:tabs>
            <w:rPr>
              <w:noProof/>
              <w:sz w:val="22"/>
              <w:szCs w:val="22"/>
              <w:lang w:eastAsia="en-GB"/>
            </w:rPr>
          </w:pPr>
          <w:hyperlink w:anchor="_Toc224683668" w:history="1">
            <w:r w:rsidRPr="007139C0">
              <w:rPr>
                <w:rStyle w:val="Hyperlink"/>
                <w:rFonts w:ascii="Arial" w:hAnsi="Arial" w:cs="Arial"/>
                <w:noProof/>
              </w:rPr>
              <w:t>3.1 Staff</w:t>
            </w:r>
            <w:r>
              <w:rPr>
                <w:noProof/>
                <w:webHidden/>
              </w:rPr>
              <w:tab/>
            </w:r>
            <w:r>
              <w:rPr>
                <w:noProof/>
                <w:webHidden/>
              </w:rPr>
              <w:fldChar w:fldCharType="begin"/>
            </w:r>
            <w:r>
              <w:rPr>
                <w:noProof/>
                <w:webHidden/>
              </w:rPr>
              <w:instrText xml:space="preserve"> PAGEREF _Toc224683668 \h </w:instrText>
            </w:r>
            <w:r>
              <w:rPr>
                <w:noProof/>
                <w:webHidden/>
              </w:rPr>
            </w:r>
            <w:r>
              <w:rPr>
                <w:rFonts w:hint="eastAsia"/>
                <w:noProof/>
                <w:webHidden/>
              </w:rPr>
              <w:fldChar w:fldCharType="separate"/>
            </w:r>
            <w:r>
              <w:rPr>
                <w:rFonts w:hint="eastAsia"/>
                <w:noProof/>
                <w:webHidden/>
              </w:rPr>
              <w:t>3</w:t>
            </w:r>
            <w:r>
              <w:rPr>
                <w:noProof/>
                <w:webHidden/>
              </w:rPr>
              <w:fldChar w:fldCharType="end"/>
            </w:r>
          </w:hyperlink>
        </w:p>
        <w:p w14:paraId="1A8F823F" w14:textId="2B066FDF" w:rsidR="00615187" w:rsidRDefault="00615187">
          <w:pPr>
            <w:pStyle w:val="TOC3"/>
            <w:tabs>
              <w:tab w:val="right" w:leader="dot" w:pos="9016"/>
            </w:tabs>
            <w:rPr>
              <w:noProof/>
              <w:sz w:val="22"/>
              <w:szCs w:val="22"/>
              <w:lang w:eastAsia="en-GB"/>
            </w:rPr>
          </w:pPr>
          <w:hyperlink w:anchor="_Toc224683669" w:history="1">
            <w:r w:rsidRPr="007139C0">
              <w:rPr>
                <w:rStyle w:val="Hyperlink"/>
                <w:rFonts w:ascii="Arial" w:hAnsi="Arial" w:cs="Arial"/>
                <w:noProof/>
              </w:rPr>
              <w:t>3.2 Governing body / Trust</w:t>
            </w:r>
            <w:r>
              <w:rPr>
                <w:noProof/>
                <w:webHidden/>
              </w:rPr>
              <w:tab/>
            </w:r>
            <w:r>
              <w:rPr>
                <w:noProof/>
                <w:webHidden/>
              </w:rPr>
              <w:fldChar w:fldCharType="begin"/>
            </w:r>
            <w:r>
              <w:rPr>
                <w:noProof/>
                <w:webHidden/>
              </w:rPr>
              <w:instrText xml:space="preserve"> PAGEREF _Toc224683669 \h </w:instrText>
            </w:r>
            <w:r>
              <w:rPr>
                <w:noProof/>
                <w:webHidden/>
              </w:rPr>
            </w:r>
            <w:r>
              <w:rPr>
                <w:rFonts w:hint="eastAsia"/>
                <w:noProof/>
                <w:webHidden/>
              </w:rPr>
              <w:fldChar w:fldCharType="separate"/>
            </w:r>
            <w:r>
              <w:rPr>
                <w:rFonts w:hint="eastAsia"/>
                <w:noProof/>
                <w:webHidden/>
              </w:rPr>
              <w:t>4</w:t>
            </w:r>
            <w:r>
              <w:rPr>
                <w:noProof/>
                <w:webHidden/>
              </w:rPr>
              <w:fldChar w:fldCharType="end"/>
            </w:r>
          </w:hyperlink>
        </w:p>
        <w:p w14:paraId="0E847811" w14:textId="133503DC" w:rsidR="00615187" w:rsidRDefault="00615187">
          <w:pPr>
            <w:pStyle w:val="TOC2"/>
            <w:tabs>
              <w:tab w:val="right" w:leader="dot" w:pos="9016"/>
            </w:tabs>
            <w:rPr>
              <w:noProof/>
              <w:sz w:val="22"/>
              <w:szCs w:val="22"/>
              <w:lang w:eastAsia="en-GB"/>
            </w:rPr>
          </w:pPr>
          <w:hyperlink w:anchor="_Toc224683670" w:history="1">
            <w:r w:rsidRPr="007139C0">
              <w:rPr>
                <w:rStyle w:val="Hyperlink"/>
                <w:rFonts w:ascii="Arial" w:hAnsi="Arial" w:cs="Arial"/>
                <w:noProof/>
              </w:rPr>
              <w:t>4. Use of mobile phones by staff</w:t>
            </w:r>
            <w:r>
              <w:rPr>
                <w:noProof/>
                <w:webHidden/>
              </w:rPr>
              <w:tab/>
            </w:r>
            <w:r>
              <w:rPr>
                <w:noProof/>
                <w:webHidden/>
              </w:rPr>
              <w:fldChar w:fldCharType="begin"/>
            </w:r>
            <w:r>
              <w:rPr>
                <w:noProof/>
                <w:webHidden/>
              </w:rPr>
              <w:instrText xml:space="preserve"> PAGEREF _Toc224683670 \h </w:instrText>
            </w:r>
            <w:r>
              <w:rPr>
                <w:noProof/>
                <w:webHidden/>
              </w:rPr>
            </w:r>
            <w:r>
              <w:rPr>
                <w:rFonts w:hint="eastAsia"/>
                <w:noProof/>
                <w:webHidden/>
              </w:rPr>
              <w:fldChar w:fldCharType="separate"/>
            </w:r>
            <w:r>
              <w:rPr>
                <w:rFonts w:hint="eastAsia"/>
                <w:noProof/>
                <w:webHidden/>
              </w:rPr>
              <w:t>4</w:t>
            </w:r>
            <w:r>
              <w:rPr>
                <w:noProof/>
                <w:webHidden/>
              </w:rPr>
              <w:fldChar w:fldCharType="end"/>
            </w:r>
          </w:hyperlink>
        </w:p>
        <w:p w14:paraId="0AFEDB1A" w14:textId="7FCCA64F" w:rsidR="00615187" w:rsidRDefault="00615187">
          <w:pPr>
            <w:pStyle w:val="TOC3"/>
            <w:tabs>
              <w:tab w:val="right" w:leader="dot" w:pos="9016"/>
            </w:tabs>
            <w:rPr>
              <w:noProof/>
              <w:sz w:val="22"/>
              <w:szCs w:val="22"/>
              <w:lang w:eastAsia="en-GB"/>
            </w:rPr>
          </w:pPr>
          <w:hyperlink w:anchor="_Toc224683671" w:history="1">
            <w:r w:rsidRPr="007139C0">
              <w:rPr>
                <w:rStyle w:val="Hyperlink"/>
                <w:rFonts w:ascii="Arial" w:hAnsi="Arial" w:cs="Arial"/>
                <w:noProof/>
              </w:rPr>
              <w:t>4.1 Personal mobile phones</w:t>
            </w:r>
            <w:r>
              <w:rPr>
                <w:noProof/>
                <w:webHidden/>
              </w:rPr>
              <w:tab/>
            </w:r>
            <w:r>
              <w:rPr>
                <w:noProof/>
                <w:webHidden/>
              </w:rPr>
              <w:fldChar w:fldCharType="begin"/>
            </w:r>
            <w:r>
              <w:rPr>
                <w:noProof/>
                <w:webHidden/>
              </w:rPr>
              <w:instrText xml:space="preserve"> PAGEREF _Toc224683671 \h </w:instrText>
            </w:r>
            <w:r>
              <w:rPr>
                <w:noProof/>
                <w:webHidden/>
              </w:rPr>
            </w:r>
            <w:r>
              <w:rPr>
                <w:rFonts w:hint="eastAsia"/>
                <w:noProof/>
                <w:webHidden/>
              </w:rPr>
              <w:fldChar w:fldCharType="separate"/>
            </w:r>
            <w:r>
              <w:rPr>
                <w:rFonts w:hint="eastAsia"/>
                <w:noProof/>
                <w:webHidden/>
              </w:rPr>
              <w:t>4</w:t>
            </w:r>
            <w:r>
              <w:rPr>
                <w:noProof/>
                <w:webHidden/>
              </w:rPr>
              <w:fldChar w:fldCharType="end"/>
            </w:r>
          </w:hyperlink>
        </w:p>
        <w:p w14:paraId="6E282D63" w14:textId="1B518CE6" w:rsidR="00615187" w:rsidRDefault="00615187">
          <w:pPr>
            <w:pStyle w:val="TOC3"/>
            <w:tabs>
              <w:tab w:val="right" w:leader="dot" w:pos="9016"/>
            </w:tabs>
            <w:rPr>
              <w:noProof/>
              <w:sz w:val="22"/>
              <w:szCs w:val="22"/>
              <w:lang w:eastAsia="en-GB"/>
            </w:rPr>
          </w:pPr>
          <w:hyperlink w:anchor="_Toc224683672" w:history="1">
            <w:r w:rsidRPr="007139C0">
              <w:rPr>
                <w:rStyle w:val="Hyperlink"/>
                <w:rFonts w:ascii="Arial" w:hAnsi="Arial" w:cs="Arial"/>
                <w:noProof/>
              </w:rPr>
              <w:t>4.2 Data protection and AI</w:t>
            </w:r>
            <w:r>
              <w:rPr>
                <w:noProof/>
                <w:webHidden/>
              </w:rPr>
              <w:tab/>
            </w:r>
            <w:r>
              <w:rPr>
                <w:noProof/>
                <w:webHidden/>
              </w:rPr>
              <w:fldChar w:fldCharType="begin"/>
            </w:r>
            <w:r>
              <w:rPr>
                <w:noProof/>
                <w:webHidden/>
              </w:rPr>
              <w:instrText xml:space="preserve"> PAGEREF _Toc224683672 \h </w:instrText>
            </w:r>
            <w:r>
              <w:rPr>
                <w:noProof/>
                <w:webHidden/>
              </w:rPr>
            </w:r>
            <w:r>
              <w:rPr>
                <w:rFonts w:hint="eastAsia"/>
                <w:noProof/>
                <w:webHidden/>
              </w:rPr>
              <w:fldChar w:fldCharType="separate"/>
            </w:r>
            <w:r>
              <w:rPr>
                <w:rFonts w:hint="eastAsia"/>
                <w:noProof/>
                <w:webHidden/>
              </w:rPr>
              <w:t>4</w:t>
            </w:r>
            <w:r>
              <w:rPr>
                <w:noProof/>
                <w:webHidden/>
              </w:rPr>
              <w:fldChar w:fldCharType="end"/>
            </w:r>
          </w:hyperlink>
        </w:p>
        <w:p w14:paraId="166230F8" w14:textId="2422A233" w:rsidR="00615187" w:rsidRDefault="00615187">
          <w:pPr>
            <w:pStyle w:val="TOC3"/>
            <w:tabs>
              <w:tab w:val="left" w:pos="1100"/>
              <w:tab w:val="right" w:leader="dot" w:pos="9016"/>
            </w:tabs>
            <w:rPr>
              <w:noProof/>
              <w:sz w:val="22"/>
              <w:szCs w:val="22"/>
              <w:lang w:eastAsia="en-GB"/>
            </w:rPr>
          </w:pPr>
          <w:hyperlink w:anchor="_Toc224683673" w:history="1">
            <w:r w:rsidRPr="007139C0">
              <w:rPr>
                <w:rStyle w:val="Hyperlink"/>
                <w:rFonts w:ascii="Arial" w:hAnsi="Arial" w:cs="Arial"/>
                <w:noProof/>
              </w:rPr>
              <w:t>4.3</w:t>
            </w:r>
            <w:r>
              <w:rPr>
                <w:noProof/>
                <w:sz w:val="22"/>
                <w:szCs w:val="22"/>
                <w:lang w:eastAsia="en-GB"/>
              </w:rPr>
              <w:tab/>
            </w:r>
            <w:r w:rsidRPr="007139C0">
              <w:rPr>
                <w:rStyle w:val="Hyperlink"/>
                <w:rFonts w:ascii="Arial" w:hAnsi="Arial" w:cs="Arial"/>
                <w:noProof/>
              </w:rPr>
              <w:t>Safeguarding</w:t>
            </w:r>
            <w:r>
              <w:rPr>
                <w:noProof/>
                <w:webHidden/>
              </w:rPr>
              <w:tab/>
            </w:r>
            <w:r>
              <w:rPr>
                <w:noProof/>
                <w:webHidden/>
              </w:rPr>
              <w:fldChar w:fldCharType="begin"/>
            </w:r>
            <w:r>
              <w:rPr>
                <w:noProof/>
                <w:webHidden/>
              </w:rPr>
              <w:instrText xml:space="preserve"> PAGEREF _Toc224683673 \h </w:instrText>
            </w:r>
            <w:r>
              <w:rPr>
                <w:noProof/>
                <w:webHidden/>
              </w:rPr>
            </w:r>
            <w:r>
              <w:rPr>
                <w:rFonts w:hint="eastAsia"/>
                <w:noProof/>
                <w:webHidden/>
              </w:rPr>
              <w:fldChar w:fldCharType="separate"/>
            </w:r>
            <w:r>
              <w:rPr>
                <w:rFonts w:hint="eastAsia"/>
                <w:noProof/>
                <w:webHidden/>
              </w:rPr>
              <w:t>5</w:t>
            </w:r>
            <w:r>
              <w:rPr>
                <w:noProof/>
                <w:webHidden/>
              </w:rPr>
              <w:fldChar w:fldCharType="end"/>
            </w:r>
          </w:hyperlink>
        </w:p>
        <w:p w14:paraId="4FFD5343" w14:textId="4EFF5963" w:rsidR="00615187" w:rsidRDefault="00615187">
          <w:pPr>
            <w:pStyle w:val="TOC3"/>
            <w:tabs>
              <w:tab w:val="right" w:leader="dot" w:pos="9016"/>
            </w:tabs>
            <w:rPr>
              <w:noProof/>
              <w:sz w:val="22"/>
              <w:szCs w:val="22"/>
              <w:lang w:eastAsia="en-GB"/>
            </w:rPr>
          </w:pPr>
          <w:hyperlink w:anchor="_Toc224683674" w:history="1">
            <w:r w:rsidRPr="007139C0">
              <w:rPr>
                <w:rStyle w:val="Hyperlink"/>
                <w:rFonts w:ascii="Arial" w:hAnsi="Arial" w:cs="Arial"/>
                <w:noProof/>
              </w:rPr>
              <w:t>4.4 Using personal mobiles for work purposes</w:t>
            </w:r>
            <w:r>
              <w:rPr>
                <w:noProof/>
                <w:webHidden/>
              </w:rPr>
              <w:tab/>
            </w:r>
            <w:r>
              <w:rPr>
                <w:noProof/>
                <w:webHidden/>
              </w:rPr>
              <w:fldChar w:fldCharType="begin"/>
            </w:r>
            <w:r>
              <w:rPr>
                <w:noProof/>
                <w:webHidden/>
              </w:rPr>
              <w:instrText xml:space="preserve"> PAGEREF _Toc224683674 \h </w:instrText>
            </w:r>
            <w:r>
              <w:rPr>
                <w:noProof/>
                <w:webHidden/>
              </w:rPr>
            </w:r>
            <w:r>
              <w:rPr>
                <w:rFonts w:hint="eastAsia"/>
                <w:noProof/>
                <w:webHidden/>
              </w:rPr>
              <w:fldChar w:fldCharType="separate"/>
            </w:r>
            <w:r>
              <w:rPr>
                <w:rFonts w:hint="eastAsia"/>
                <w:noProof/>
                <w:webHidden/>
              </w:rPr>
              <w:t>5</w:t>
            </w:r>
            <w:r>
              <w:rPr>
                <w:noProof/>
                <w:webHidden/>
              </w:rPr>
              <w:fldChar w:fldCharType="end"/>
            </w:r>
          </w:hyperlink>
        </w:p>
        <w:p w14:paraId="447021E2" w14:textId="481B74E9" w:rsidR="00615187" w:rsidRDefault="00615187">
          <w:pPr>
            <w:pStyle w:val="TOC3"/>
            <w:tabs>
              <w:tab w:val="right" w:leader="dot" w:pos="9016"/>
            </w:tabs>
            <w:rPr>
              <w:noProof/>
              <w:sz w:val="22"/>
              <w:szCs w:val="22"/>
              <w:lang w:eastAsia="en-GB"/>
            </w:rPr>
          </w:pPr>
          <w:hyperlink w:anchor="_Toc224683675" w:history="1">
            <w:r w:rsidRPr="007139C0">
              <w:rPr>
                <w:rStyle w:val="Hyperlink"/>
                <w:rFonts w:ascii="Arial" w:hAnsi="Arial" w:cs="Arial"/>
                <w:noProof/>
              </w:rPr>
              <w:t>4.5 Work phones</w:t>
            </w:r>
            <w:r>
              <w:rPr>
                <w:noProof/>
                <w:webHidden/>
              </w:rPr>
              <w:tab/>
            </w:r>
            <w:r>
              <w:rPr>
                <w:noProof/>
                <w:webHidden/>
              </w:rPr>
              <w:fldChar w:fldCharType="begin"/>
            </w:r>
            <w:r>
              <w:rPr>
                <w:noProof/>
                <w:webHidden/>
              </w:rPr>
              <w:instrText xml:space="preserve"> PAGEREF _Toc224683675 \h </w:instrText>
            </w:r>
            <w:r>
              <w:rPr>
                <w:noProof/>
                <w:webHidden/>
              </w:rPr>
            </w:r>
            <w:r>
              <w:rPr>
                <w:rFonts w:hint="eastAsia"/>
                <w:noProof/>
                <w:webHidden/>
              </w:rPr>
              <w:fldChar w:fldCharType="separate"/>
            </w:r>
            <w:r>
              <w:rPr>
                <w:rFonts w:hint="eastAsia"/>
                <w:noProof/>
                <w:webHidden/>
              </w:rPr>
              <w:t>5</w:t>
            </w:r>
            <w:r>
              <w:rPr>
                <w:noProof/>
                <w:webHidden/>
              </w:rPr>
              <w:fldChar w:fldCharType="end"/>
            </w:r>
          </w:hyperlink>
        </w:p>
        <w:p w14:paraId="1CD0AE33" w14:textId="5193A888" w:rsidR="00615187" w:rsidRDefault="00615187">
          <w:pPr>
            <w:pStyle w:val="TOC3"/>
            <w:tabs>
              <w:tab w:val="right" w:leader="dot" w:pos="9016"/>
            </w:tabs>
            <w:rPr>
              <w:noProof/>
              <w:sz w:val="22"/>
              <w:szCs w:val="22"/>
              <w:lang w:eastAsia="en-GB"/>
            </w:rPr>
          </w:pPr>
          <w:hyperlink w:anchor="_Toc224683676" w:history="1">
            <w:r w:rsidRPr="007139C0">
              <w:rPr>
                <w:rStyle w:val="Hyperlink"/>
                <w:rFonts w:ascii="Arial" w:hAnsi="Arial" w:cs="Arial"/>
                <w:noProof/>
              </w:rPr>
              <w:t>4.6 Sanctions</w:t>
            </w:r>
            <w:r>
              <w:rPr>
                <w:noProof/>
                <w:webHidden/>
              </w:rPr>
              <w:tab/>
            </w:r>
            <w:r>
              <w:rPr>
                <w:noProof/>
                <w:webHidden/>
              </w:rPr>
              <w:fldChar w:fldCharType="begin"/>
            </w:r>
            <w:r>
              <w:rPr>
                <w:noProof/>
                <w:webHidden/>
              </w:rPr>
              <w:instrText xml:space="preserve"> PAGEREF _Toc224683676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14:paraId="0CB79EDE" w14:textId="310DB2C6" w:rsidR="00615187" w:rsidRDefault="00615187">
          <w:pPr>
            <w:pStyle w:val="TOC2"/>
            <w:tabs>
              <w:tab w:val="right" w:leader="dot" w:pos="9016"/>
            </w:tabs>
            <w:rPr>
              <w:noProof/>
              <w:sz w:val="22"/>
              <w:szCs w:val="22"/>
              <w:lang w:eastAsia="en-GB"/>
            </w:rPr>
          </w:pPr>
          <w:hyperlink w:anchor="_Toc224683677" w:history="1">
            <w:r w:rsidRPr="007139C0">
              <w:rPr>
                <w:rStyle w:val="Hyperlink"/>
                <w:rFonts w:ascii="Arial" w:hAnsi="Arial" w:cs="Arial"/>
                <w:noProof/>
              </w:rPr>
              <w:t>5. Use of mobile phones by pupils</w:t>
            </w:r>
            <w:r>
              <w:rPr>
                <w:noProof/>
                <w:webHidden/>
              </w:rPr>
              <w:tab/>
            </w:r>
            <w:r>
              <w:rPr>
                <w:noProof/>
                <w:webHidden/>
              </w:rPr>
              <w:fldChar w:fldCharType="begin"/>
            </w:r>
            <w:r>
              <w:rPr>
                <w:noProof/>
                <w:webHidden/>
              </w:rPr>
              <w:instrText xml:space="preserve"> PAGEREF _Toc224683677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14:paraId="7B5650EF" w14:textId="7C3D5CE2" w:rsidR="00615187" w:rsidRDefault="00615187">
          <w:pPr>
            <w:pStyle w:val="TOC3"/>
            <w:tabs>
              <w:tab w:val="right" w:leader="dot" w:pos="9016"/>
            </w:tabs>
            <w:rPr>
              <w:noProof/>
              <w:sz w:val="22"/>
              <w:szCs w:val="22"/>
              <w:lang w:eastAsia="en-GB"/>
            </w:rPr>
          </w:pPr>
          <w:hyperlink w:anchor="_Toc224683678" w:history="1">
            <w:r w:rsidRPr="007139C0">
              <w:rPr>
                <w:rStyle w:val="Hyperlink"/>
                <w:rFonts w:ascii="Arial" w:hAnsi="Arial" w:cs="Arial"/>
                <w:noProof/>
              </w:rPr>
              <w:t>5.1 School approach</w:t>
            </w:r>
            <w:r>
              <w:rPr>
                <w:noProof/>
                <w:webHidden/>
              </w:rPr>
              <w:tab/>
            </w:r>
            <w:r>
              <w:rPr>
                <w:noProof/>
                <w:webHidden/>
              </w:rPr>
              <w:fldChar w:fldCharType="begin"/>
            </w:r>
            <w:r>
              <w:rPr>
                <w:noProof/>
                <w:webHidden/>
              </w:rPr>
              <w:instrText xml:space="preserve"> PAGEREF _Toc224683678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14:paraId="396BDA0F" w14:textId="214E1167" w:rsidR="00615187" w:rsidRDefault="00615187">
          <w:pPr>
            <w:pStyle w:val="TOC3"/>
            <w:tabs>
              <w:tab w:val="right" w:leader="dot" w:pos="9016"/>
            </w:tabs>
            <w:rPr>
              <w:noProof/>
              <w:sz w:val="22"/>
              <w:szCs w:val="22"/>
              <w:lang w:eastAsia="en-GB"/>
            </w:rPr>
          </w:pPr>
          <w:hyperlink w:anchor="_Toc224683679" w:history="1">
            <w:r w:rsidRPr="007139C0">
              <w:rPr>
                <w:rStyle w:val="Hyperlink"/>
                <w:rFonts w:ascii="Arial" w:hAnsi="Arial" w:cs="Arial"/>
                <w:noProof/>
              </w:rPr>
              <w:t>5.2 Smartwatches</w:t>
            </w:r>
            <w:r>
              <w:rPr>
                <w:noProof/>
                <w:webHidden/>
              </w:rPr>
              <w:tab/>
            </w:r>
            <w:r>
              <w:rPr>
                <w:noProof/>
                <w:webHidden/>
              </w:rPr>
              <w:fldChar w:fldCharType="begin"/>
            </w:r>
            <w:r>
              <w:rPr>
                <w:noProof/>
                <w:webHidden/>
              </w:rPr>
              <w:instrText xml:space="preserve"> PAGEREF _Toc224683679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14:paraId="79994764" w14:textId="10DBD149" w:rsidR="00615187" w:rsidRDefault="00615187">
          <w:pPr>
            <w:pStyle w:val="TOC3"/>
            <w:tabs>
              <w:tab w:val="right" w:leader="dot" w:pos="9016"/>
            </w:tabs>
            <w:rPr>
              <w:noProof/>
              <w:sz w:val="22"/>
              <w:szCs w:val="22"/>
              <w:lang w:eastAsia="en-GB"/>
            </w:rPr>
          </w:pPr>
          <w:hyperlink w:anchor="_Toc224683680" w:history="1">
            <w:r w:rsidRPr="007139C0">
              <w:rPr>
                <w:rStyle w:val="Hyperlink"/>
                <w:rFonts w:ascii="Arial" w:hAnsi="Arial" w:cs="Arial"/>
                <w:noProof/>
              </w:rPr>
              <w:t>5.3 Sanctions</w:t>
            </w:r>
            <w:r>
              <w:rPr>
                <w:noProof/>
                <w:webHidden/>
              </w:rPr>
              <w:tab/>
            </w:r>
            <w:r>
              <w:rPr>
                <w:noProof/>
                <w:webHidden/>
              </w:rPr>
              <w:fldChar w:fldCharType="begin"/>
            </w:r>
            <w:r>
              <w:rPr>
                <w:noProof/>
                <w:webHidden/>
              </w:rPr>
              <w:instrText xml:space="preserve"> PAGEREF _Toc224683680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14:paraId="0854AE49" w14:textId="7529B797" w:rsidR="00615187" w:rsidRDefault="00615187">
          <w:pPr>
            <w:pStyle w:val="TOC3"/>
            <w:tabs>
              <w:tab w:val="right" w:leader="dot" w:pos="9016"/>
            </w:tabs>
            <w:rPr>
              <w:noProof/>
              <w:sz w:val="22"/>
              <w:szCs w:val="22"/>
              <w:lang w:eastAsia="en-GB"/>
            </w:rPr>
          </w:pPr>
          <w:hyperlink w:anchor="_Toc224683681" w:history="1">
            <w:r w:rsidRPr="007139C0">
              <w:rPr>
                <w:rStyle w:val="Hyperlink"/>
                <w:rFonts w:ascii="Arial" w:hAnsi="Arial" w:cs="Arial"/>
                <w:noProof/>
              </w:rPr>
              <w:t>5.4 Searching pupils’ phones</w:t>
            </w:r>
            <w:r>
              <w:rPr>
                <w:noProof/>
                <w:webHidden/>
              </w:rPr>
              <w:tab/>
            </w:r>
            <w:r>
              <w:rPr>
                <w:noProof/>
                <w:webHidden/>
              </w:rPr>
              <w:fldChar w:fldCharType="begin"/>
            </w:r>
            <w:r>
              <w:rPr>
                <w:noProof/>
                <w:webHidden/>
              </w:rPr>
              <w:instrText xml:space="preserve"> PAGEREF _Toc224683681 \h </w:instrText>
            </w:r>
            <w:r>
              <w:rPr>
                <w:noProof/>
                <w:webHidden/>
              </w:rPr>
            </w:r>
            <w:r>
              <w:rPr>
                <w:rFonts w:hint="eastAsia"/>
                <w:noProof/>
                <w:webHidden/>
              </w:rPr>
              <w:fldChar w:fldCharType="separate"/>
            </w:r>
            <w:r>
              <w:rPr>
                <w:rFonts w:hint="eastAsia"/>
                <w:noProof/>
                <w:webHidden/>
              </w:rPr>
              <w:t>7</w:t>
            </w:r>
            <w:r>
              <w:rPr>
                <w:noProof/>
                <w:webHidden/>
              </w:rPr>
              <w:fldChar w:fldCharType="end"/>
            </w:r>
          </w:hyperlink>
        </w:p>
        <w:p w14:paraId="33AEC9D0" w14:textId="4E6B8C7B" w:rsidR="00615187" w:rsidRDefault="00615187">
          <w:pPr>
            <w:pStyle w:val="TOC2"/>
            <w:tabs>
              <w:tab w:val="right" w:leader="dot" w:pos="9016"/>
            </w:tabs>
            <w:rPr>
              <w:noProof/>
              <w:sz w:val="22"/>
              <w:szCs w:val="22"/>
              <w:lang w:eastAsia="en-GB"/>
            </w:rPr>
          </w:pPr>
          <w:hyperlink w:anchor="_Toc224683682" w:history="1">
            <w:r w:rsidRPr="007139C0">
              <w:rPr>
                <w:rStyle w:val="Hyperlink"/>
                <w:rFonts w:ascii="Arial" w:hAnsi="Arial" w:cs="Arial"/>
                <w:noProof/>
              </w:rPr>
              <w:t>6. Parents/carers, visitors and volunteers</w:t>
            </w:r>
            <w:r>
              <w:rPr>
                <w:noProof/>
                <w:webHidden/>
              </w:rPr>
              <w:tab/>
            </w:r>
            <w:r>
              <w:rPr>
                <w:noProof/>
                <w:webHidden/>
              </w:rPr>
              <w:fldChar w:fldCharType="begin"/>
            </w:r>
            <w:r>
              <w:rPr>
                <w:noProof/>
                <w:webHidden/>
              </w:rPr>
              <w:instrText xml:space="preserve"> PAGEREF _Toc224683682 \h </w:instrText>
            </w:r>
            <w:r>
              <w:rPr>
                <w:noProof/>
                <w:webHidden/>
              </w:rPr>
            </w:r>
            <w:r>
              <w:rPr>
                <w:rFonts w:hint="eastAsia"/>
                <w:noProof/>
                <w:webHidden/>
              </w:rPr>
              <w:fldChar w:fldCharType="separate"/>
            </w:r>
            <w:r>
              <w:rPr>
                <w:rFonts w:hint="eastAsia"/>
                <w:noProof/>
                <w:webHidden/>
              </w:rPr>
              <w:t>7</w:t>
            </w:r>
            <w:r>
              <w:rPr>
                <w:noProof/>
                <w:webHidden/>
              </w:rPr>
              <w:fldChar w:fldCharType="end"/>
            </w:r>
          </w:hyperlink>
        </w:p>
        <w:p w14:paraId="5380F93E" w14:textId="56A66F0E" w:rsidR="00615187" w:rsidRDefault="00615187">
          <w:pPr>
            <w:pStyle w:val="TOC2"/>
            <w:tabs>
              <w:tab w:val="right" w:leader="dot" w:pos="9016"/>
            </w:tabs>
            <w:rPr>
              <w:noProof/>
              <w:sz w:val="22"/>
              <w:szCs w:val="22"/>
              <w:lang w:eastAsia="en-GB"/>
            </w:rPr>
          </w:pPr>
          <w:hyperlink w:anchor="_Toc224683683" w:history="1">
            <w:r w:rsidRPr="007139C0">
              <w:rPr>
                <w:rStyle w:val="Hyperlink"/>
                <w:rFonts w:ascii="Arial" w:hAnsi="Arial" w:cs="Arial"/>
                <w:noProof/>
              </w:rPr>
              <w:t>7. Loss, theft or damage</w:t>
            </w:r>
            <w:r>
              <w:rPr>
                <w:noProof/>
                <w:webHidden/>
              </w:rPr>
              <w:tab/>
            </w:r>
            <w:r>
              <w:rPr>
                <w:noProof/>
                <w:webHidden/>
              </w:rPr>
              <w:fldChar w:fldCharType="begin"/>
            </w:r>
            <w:r>
              <w:rPr>
                <w:noProof/>
                <w:webHidden/>
              </w:rPr>
              <w:instrText xml:space="preserve"> PAGEREF _Toc224683683 \h </w:instrText>
            </w:r>
            <w:r>
              <w:rPr>
                <w:noProof/>
                <w:webHidden/>
              </w:rPr>
            </w:r>
            <w:r>
              <w:rPr>
                <w:rFonts w:hint="eastAsia"/>
                <w:noProof/>
                <w:webHidden/>
              </w:rPr>
              <w:fldChar w:fldCharType="separate"/>
            </w:r>
            <w:r>
              <w:rPr>
                <w:rFonts w:hint="eastAsia"/>
                <w:noProof/>
                <w:webHidden/>
              </w:rPr>
              <w:t>8</w:t>
            </w:r>
            <w:r>
              <w:rPr>
                <w:noProof/>
                <w:webHidden/>
              </w:rPr>
              <w:fldChar w:fldCharType="end"/>
            </w:r>
          </w:hyperlink>
        </w:p>
        <w:p w14:paraId="15E6A0B5" w14:textId="4E56EE0A" w:rsidR="00615187" w:rsidRDefault="00615187">
          <w:pPr>
            <w:pStyle w:val="TOC2"/>
            <w:tabs>
              <w:tab w:val="right" w:leader="dot" w:pos="9016"/>
            </w:tabs>
            <w:rPr>
              <w:noProof/>
              <w:sz w:val="22"/>
              <w:szCs w:val="22"/>
              <w:lang w:eastAsia="en-GB"/>
            </w:rPr>
          </w:pPr>
          <w:hyperlink w:anchor="_Toc224683684" w:history="1">
            <w:r w:rsidRPr="007139C0">
              <w:rPr>
                <w:rStyle w:val="Hyperlink"/>
                <w:rFonts w:ascii="Arial" w:hAnsi="Arial" w:cs="Arial"/>
                <w:noProof/>
              </w:rPr>
              <w:t>8. Monitoring and review</w:t>
            </w:r>
            <w:r>
              <w:rPr>
                <w:noProof/>
                <w:webHidden/>
              </w:rPr>
              <w:tab/>
            </w:r>
            <w:r>
              <w:rPr>
                <w:noProof/>
                <w:webHidden/>
              </w:rPr>
              <w:fldChar w:fldCharType="begin"/>
            </w:r>
            <w:r>
              <w:rPr>
                <w:noProof/>
                <w:webHidden/>
              </w:rPr>
              <w:instrText xml:space="preserve"> PAGEREF _Toc224683684 \h </w:instrText>
            </w:r>
            <w:r>
              <w:rPr>
                <w:noProof/>
                <w:webHidden/>
              </w:rPr>
            </w:r>
            <w:r>
              <w:rPr>
                <w:rFonts w:hint="eastAsia"/>
                <w:noProof/>
                <w:webHidden/>
              </w:rPr>
              <w:fldChar w:fldCharType="separate"/>
            </w:r>
            <w:r>
              <w:rPr>
                <w:rFonts w:hint="eastAsia"/>
                <w:noProof/>
                <w:webHidden/>
              </w:rPr>
              <w:t>8</w:t>
            </w:r>
            <w:r>
              <w:rPr>
                <w:noProof/>
                <w:webHidden/>
              </w:rPr>
              <w:fldChar w:fldCharType="end"/>
            </w:r>
          </w:hyperlink>
        </w:p>
        <w:p w14:paraId="4BB009C8" w14:textId="6B7FD1A4" w:rsidR="00615187" w:rsidRDefault="00615187">
          <w:pPr>
            <w:pStyle w:val="TOC2"/>
            <w:tabs>
              <w:tab w:val="right" w:leader="dot" w:pos="9016"/>
            </w:tabs>
            <w:rPr>
              <w:noProof/>
              <w:sz w:val="22"/>
              <w:szCs w:val="22"/>
              <w:lang w:eastAsia="en-GB"/>
            </w:rPr>
          </w:pPr>
          <w:hyperlink w:anchor="_Toc224683685" w:history="1">
            <w:r w:rsidRPr="007139C0">
              <w:rPr>
                <w:rStyle w:val="Hyperlink"/>
                <w:rFonts w:ascii="Arial" w:eastAsia="Times New Roman" w:hAnsi="Arial" w:cs="Arial"/>
                <w:noProof/>
                <w:lang w:eastAsia="en-GB"/>
              </w:rPr>
              <w:t>9. Appendix 1: Template mobile phone information slip for visitors</w:t>
            </w:r>
            <w:r>
              <w:rPr>
                <w:noProof/>
                <w:webHidden/>
              </w:rPr>
              <w:tab/>
            </w:r>
            <w:r>
              <w:rPr>
                <w:noProof/>
                <w:webHidden/>
              </w:rPr>
              <w:fldChar w:fldCharType="begin"/>
            </w:r>
            <w:r>
              <w:rPr>
                <w:noProof/>
                <w:webHidden/>
              </w:rPr>
              <w:instrText xml:space="preserve"> PAGEREF _Toc224683685 \h </w:instrText>
            </w:r>
            <w:r>
              <w:rPr>
                <w:noProof/>
                <w:webHidden/>
              </w:rPr>
            </w:r>
            <w:r>
              <w:rPr>
                <w:rFonts w:hint="eastAsia"/>
                <w:noProof/>
                <w:webHidden/>
              </w:rPr>
              <w:fldChar w:fldCharType="separate"/>
            </w:r>
            <w:r>
              <w:rPr>
                <w:rFonts w:hint="eastAsia"/>
                <w:noProof/>
                <w:webHidden/>
              </w:rPr>
              <w:t>9</w:t>
            </w:r>
            <w:r>
              <w:rPr>
                <w:noProof/>
                <w:webHidden/>
              </w:rPr>
              <w:fldChar w:fldCharType="end"/>
            </w:r>
          </w:hyperlink>
        </w:p>
        <w:p w14:paraId="376ACEBD" w14:textId="555D1DB8" w:rsidR="00B7450C" w:rsidRPr="00984B23" w:rsidRDefault="00B7450C">
          <w:pPr>
            <w:rPr>
              <w:rFonts w:ascii="Arial" w:hAnsi="Arial" w:cs="Arial"/>
            </w:rPr>
          </w:pPr>
          <w:r w:rsidRPr="00984B23">
            <w:rPr>
              <w:rFonts w:ascii="Arial" w:hAnsi="Arial" w:cs="Arial"/>
              <w:b/>
              <w:bCs/>
              <w:noProof/>
            </w:rPr>
            <w:fldChar w:fldCharType="end"/>
          </w:r>
        </w:p>
      </w:sdtContent>
    </w:sdt>
    <w:p w14:paraId="4E3F958E" w14:textId="4FB086F8" w:rsidR="00B7450C" w:rsidRPr="00984B23" w:rsidRDefault="00B7450C">
      <w:pPr>
        <w:rPr>
          <w:rFonts w:ascii="Arial" w:eastAsiaTheme="majorEastAsia" w:hAnsi="Arial" w:cs="Arial"/>
          <w:color w:val="0F4761"/>
          <w:sz w:val="32"/>
          <w:szCs w:val="32"/>
        </w:rPr>
      </w:pPr>
      <w:r w:rsidRPr="00984B23">
        <w:rPr>
          <w:rFonts w:ascii="Arial" w:eastAsiaTheme="majorEastAsia" w:hAnsi="Arial" w:cs="Arial"/>
          <w:color w:val="0F4761"/>
          <w:sz w:val="32"/>
          <w:szCs w:val="32"/>
        </w:rPr>
        <w:br w:type="page"/>
      </w:r>
      <w:bookmarkStart w:id="0" w:name="_GoBack"/>
      <w:bookmarkEnd w:id="0"/>
    </w:p>
    <w:p w14:paraId="4236BCA6" w14:textId="77777777" w:rsidR="008C0BE7" w:rsidRPr="00984B23" w:rsidRDefault="008C0BE7">
      <w:pPr>
        <w:rPr>
          <w:rFonts w:ascii="Arial" w:eastAsiaTheme="majorEastAsia" w:hAnsi="Arial" w:cs="Arial"/>
          <w:color w:val="0F4761"/>
          <w:sz w:val="32"/>
          <w:szCs w:val="32"/>
        </w:rPr>
      </w:pPr>
    </w:p>
    <w:p w14:paraId="396F7300" w14:textId="77777777" w:rsidR="00482999" w:rsidRPr="00984B23" w:rsidRDefault="00D8296B" w:rsidP="00B00AF0">
      <w:pPr>
        <w:pStyle w:val="Heading2"/>
        <w:rPr>
          <w:rFonts w:ascii="Arial" w:hAnsi="Arial" w:cs="Arial"/>
        </w:rPr>
      </w:pPr>
      <w:bookmarkStart w:id="1" w:name="_Toc224683665"/>
      <w:r w:rsidRPr="00984B23">
        <w:rPr>
          <w:rFonts w:ascii="Arial" w:hAnsi="Arial" w:cs="Arial"/>
        </w:rPr>
        <w:t>1. Introduction and aims</w:t>
      </w:r>
      <w:bookmarkEnd w:id="1"/>
    </w:p>
    <w:p w14:paraId="396F7301" w14:textId="49FCC9A8" w:rsidR="00482999" w:rsidRPr="00984B23" w:rsidRDefault="00D8296B">
      <w:pPr>
        <w:rPr>
          <w:rFonts w:ascii="Arial" w:hAnsi="Arial" w:cs="Arial"/>
        </w:rPr>
      </w:pPr>
      <w:r w:rsidRPr="00984B23">
        <w:rPr>
          <w:rFonts w:ascii="Arial" w:hAnsi="Arial" w:cs="Arial"/>
        </w:rPr>
        <w:t xml:space="preserve">At </w:t>
      </w:r>
      <w:r w:rsidR="00696FA3" w:rsidRPr="00696FA3">
        <w:rPr>
          <w:rFonts w:ascii="Arial" w:hAnsi="Arial" w:cs="Arial"/>
        </w:rPr>
        <w:t>our school</w:t>
      </w:r>
      <w:r w:rsidRPr="00696FA3">
        <w:rPr>
          <w:rFonts w:ascii="Arial" w:hAnsi="Arial" w:cs="Arial"/>
        </w:rPr>
        <w:t>,</w:t>
      </w:r>
      <w:r w:rsidRPr="00984B23">
        <w:rPr>
          <w:rFonts w:ascii="Arial" w:hAnsi="Arial" w:cs="Arial"/>
        </w:rPr>
        <w:t xml:space="preserve"> we recognise that mobile phones and smart devices are part of everyday life for many pupils, parents/carers and staff. However, in line with Department for Education guidance, the school operates as a </w:t>
      </w:r>
      <w:r w:rsidRPr="00984B23">
        <w:rPr>
          <w:rFonts w:ascii="Arial" w:hAnsi="Arial" w:cs="Arial"/>
          <w:b/>
          <w:bCs/>
        </w:rPr>
        <w:t>mobile phone</w:t>
      </w:r>
      <w:r w:rsidRPr="00984B23">
        <w:rPr>
          <w:rFonts w:ascii="Cambria Math" w:hAnsi="Cambria Math" w:cs="Cambria Math"/>
          <w:b/>
          <w:bCs/>
        </w:rPr>
        <w:t>‑</w:t>
      </w:r>
      <w:r w:rsidRPr="00984B23">
        <w:rPr>
          <w:rFonts w:ascii="Arial" w:hAnsi="Arial" w:cs="Arial"/>
          <w:b/>
          <w:bCs/>
        </w:rPr>
        <w:t>free environment by default</w:t>
      </w:r>
      <w:r w:rsidRPr="00984B23">
        <w:rPr>
          <w:rFonts w:ascii="Arial" w:hAnsi="Arial" w:cs="Arial"/>
        </w:rPr>
        <w:t>.</w:t>
      </w:r>
    </w:p>
    <w:p w14:paraId="396F7302" w14:textId="77777777" w:rsidR="00482999" w:rsidRPr="00984B23" w:rsidRDefault="00D8296B">
      <w:pPr>
        <w:rPr>
          <w:rFonts w:ascii="Arial" w:hAnsi="Arial" w:cs="Arial"/>
        </w:rPr>
      </w:pPr>
      <w:r w:rsidRPr="00984B23">
        <w:rPr>
          <w:rFonts w:ascii="Arial" w:hAnsi="Arial" w:cs="Arial"/>
        </w:rPr>
        <w:t>The aims of this policy are to:</w:t>
      </w:r>
    </w:p>
    <w:p w14:paraId="396F7303"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Maintain a calm, focused and safe learning environment</w:t>
      </w:r>
    </w:p>
    <w:p w14:paraId="396F7304"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Protect pupils’ safeguarding, privacy and wellbeing</w:t>
      </w:r>
    </w:p>
    <w:p w14:paraId="396F7305"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Reduce distraction, disruption and peer conflict</w:t>
      </w:r>
    </w:p>
    <w:p w14:paraId="396F7306"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Support consistent behaviour expectations</w:t>
      </w:r>
    </w:p>
    <w:p w14:paraId="396F7307" w14:textId="77777777" w:rsidR="00482999" w:rsidRPr="00984B23" w:rsidRDefault="00D8296B" w:rsidP="00D10E57">
      <w:pPr>
        <w:pStyle w:val="ListParagraph"/>
        <w:numPr>
          <w:ilvl w:val="0"/>
          <w:numId w:val="1"/>
        </w:numPr>
        <w:rPr>
          <w:rFonts w:ascii="Arial" w:hAnsi="Arial" w:cs="Arial"/>
        </w:rPr>
      </w:pPr>
      <w:r w:rsidRPr="00984B23">
        <w:rPr>
          <w:rFonts w:ascii="Arial" w:hAnsi="Arial" w:cs="Arial"/>
        </w:rPr>
        <w:t xml:space="preserve">Ensure the school meets its safeguarding duties under </w:t>
      </w:r>
      <w:r w:rsidRPr="00984B23">
        <w:rPr>
          <w:rFonts w:ascii="Arial" w:hAnsi="Arial" w:cs="Arial"/>
          <w:i/>
          <w:iCs/>
        </w:rPr>
        <w:t>Keeping Children Safe in Education</w:t>
      </w:r>
    </w:p>
    <w:p w14:paraId="396F7309" w14:textId="03CF2F74" w:rsidR="00482999" w:rsidRPr="00984B23" w:rsidRDefault="00D8296B" w:rsidP="004E530B">
      <w:pPr>
        <w:rPr>
          <w:rFonts w:ascii="Arial" w:hAnsi="Arial" w:cs="Arial"/>
        </w:rPr>
      </w:pPr>
      <w:r w:rsidRPr="00984B23">
        <w:rPr>
          <w:rFonts w:ascii="Arial" w:hAnsi="Arial" w:cs="Arial"/>
        </w:rPr>
        <w:t xml:space="preserve">Any use of mobile phones in school is </w:t>
      </w:r>
      <w:r w:rsidRPr="00984B23">
        <w:rPr>
          <w:rFonts w:ascii="Arial" w:hAnsi="Arial" w:cs="Arial"/>
          <w:b/>
          <w:bCs/>
        </w:rPr>
        <w:t>exceptional</w:t>
      </w:r>
      <w:r w:rsidRPr="00984B23">
        <w:rPr>
          <w:rFonts w:ascii="Arial" w:hAnsi="Arial" w:cs="Arial"/>
        </w:rPr>
        <w:t xml:space="preserve">, </w:t>
      </w:r>
      <w:r w:rsidRPr="00984B23">
        <w:rPr>
          <w:rFonts w:ascii="Arial" w:hAnsi="Arial" w:cs="Arial"/>
          <w:b/>
          <w:bCs/>
        </w:rPr>
        <w:t>risk</w:t>
      </w:r>
      <w:r w:rsidRPr="00984B23">
        <w:rPr>
          <w:rFonts w:ascii="Cambria Math" w:hAnsi="Cambria Math" w:cs="Cambria Math"/>
          <w:b/>
          <w:bCs/>
        </w:rPr>
        <w:t>‑</w:t>
      </w:r>
      <w:r w:rsidRPr="00984B23">
        <w:rPr>
          <w:rFonts w:ascii="Arial" w:hAnsi="Arial" w:cs="Arial"/>
          <w:b/>
          <w:bCs/>
        </w:rPr>
        <w:t>assessed</w:t>
      </w:r>
      <w:r w:rsidRPr="00984B23">
        <w:rPr>
          <w:rFonts w:ascii="Arial" w:hAnsi="Arial" w:cs="Arial"/>
        </w:rPr>
        <w:t xml:space="preserve">, and </w:t>
      </w:r>
      <w:r w:rsidRPr="00984B23">
        <w:rPr>
          <w:rFonts w:ascii="Arial" w:hAnsi="Arial" w:cs="Arial"/>
          <w:b/>
          <w:bCs/>
        </w:rPr>
        <w:t>reviewed regularly</w:t>
      </w:r>
      <w:r w:rsidRPr="00984B23">
        <w:rPr>
          <w:rFonts w:ascii="Arial" w:hAnsi="Arial" w:cs="Arial"/>
        </w:rPr>
        <w:t>.</w:t>
      </w:r>
    </w:p>
    <w:p w14:paraId="7063E902" w14:textId="77777777" w:rsidR="004E530B" w:rsidRPr="00984B23" w:rsidRDefault="004E530B" w:rsidP="004E530B">
      <w:pPr>
        <w:rPr>
          <w:rFonts w:ascii="Arial" w:hAnsi="Arial" w:cs="Arial"/>
        </w:rPr>
      </w:pPr>
    </w:p>
    <w:p w14:paraId="396F730A" w14:textId="77777777" w:rsidR="00482999" w:rsidRPr="00984B23" w:rsidRDefault="00D8296B" w:rsidP="00B00AF0">
      <w:pPr>
        <w:pStyle w:val="Heading2"/>
        <w:rPr>
          <w:rFonts w:ascii="Arial" w:hAnsi="Arial" w:cs="Arial"/>
        </w:rPr>
      </w:pPr>
      <w:bookmarkStart w:id="2" w:name="_Toc224683666"/>
      <w:r w:rsidRPr="00984B23">
        <w:rPr>
          <w:rFonts w:ascii="Arial" w:hAnsi="Arial" w:cs="Arial"/>
        </w:rPr>
        <w:t>2. Relevant guidance</w:t>
      </w:r>
      <w:bookmarkEnd w:id="2"/>
    </w:p>
    <w:p w14:paraId="396F730B" w14:textId="77777777" w:rsidR="00482999" w:rsidRPr="00984B23" w:rsidRDefault="00D8296B">
      <w:pPr>
        <w:rPr>
          <w:rFonts w:ascii="Arial" w:hAnsi="Arial" w:cs="Arial"/>
        </w:rPr>
      </w:pPr>
      <w:r w:rsidRPr="00984B23">
        <w:rPr>
          <w:rFonts w:ascii="Arial" w:hAnsi="Arial" w:cs="Arial"/>
        </w:rPr>
        <w:t>This policy has regard to:</w:t>
      </w:r>
    </w:p>
    <w:p w14:paraId="396F730C" w14:textId="4B3D7036" w:rsidR="00482999" w:rsidRPr="00984B23" w:rsidRDefault="00D8296B" w:rsidP="00D10E57">
      <w:pPr>
        <w:pStyle w:val="ListParagraph"/>
        <w:numPr>
          <w:ilvl w:val="0"/>
          <w:numId w:val="2"/>
        </w:numPr>
        <w:rPr>
          <w:rFonts w:ascii="Arial" w:hAnsi="Arial" w:cs="Arial"/>
        </w:rPr>
      </w:pPr>
      <w:r w:rsidRPr="00984B23">
        <w:rPr>
          <w:rFonts w:ascii="Arial" w:hAnsi="Arial" w:cs="Arial"/>
        </w:rPr>
        <w:t xml:space="preserve">DfE: </w:t>
      </w:r>
      <w:r w:rsidRPr="00984B23">
        <w:rPr>
          <w:rFonts w:ascii="Arial" w:hAnsi="Arial" w:cs="Arial"/>
          <w:i/>
          <w:iCs/>
        </w:rPr>
        <w:t>Mobile phones in schools</w:t>
      </w:r>
      <w:r w:rsidRPr="00984B23">
        <w:rPr>
          <w:rFonts w:ascii="Arial" w:hAnsi="Arial" w:cs="Arial"/>
        </w:rPr>
        <w:t xml:space="preserve"> </w:t>
      </w:r>
      <w:hyperlink r:id="rId12" w:history="1">
        <w:r w:rsidR="0041368E" w:rsidRPr="00984B23">
          <w:rPr>
            <w:rStyle w:val="Hyperlink"/>
            <w:rFonts w:ascii="Arial" w:hAnsi="Arial" w:cs="Arial"/>
          </w:rPr>
          <w:t>https://www.gov.uk/government/publications/mobile-phones-in-schools</w:t>
        </w:r>
      </w:hyperlink>
      <w:r w:rsidRPr="00984B23">
        <w:rPr>
          <w:rFonts w:ascii="Arial" w:hAnsi="Arial" w:cs="Arial"/>
        </w:rPr>
        <w:t>(updated January 2026)</w:t>
      </w:r>
    </w:p>
    <w:p w14:paraId="396F730D" w14:textId="7EF04B5B" w:rsidR="00482999" w:rsidRPr="00984B23" w:rsidRDefault="00D8296B" w:rsidP="00D10E57">
      <w:pPr>
        <w:pStyle w:val="ListParagraph"/>
        <w:numPr>
          <w:ilvl w:val="0"/>
          <w:numId w:val="2"/>
        </w:numPr>
        <w:rPr>
          <w:rFonts w:ascii="Arial" w:hAnsi="Arial" w:cs="Arial"/>
        </w:rPr>
      </w:pPr>
      <w:r w:rsidRPr="00984B23">
        <w:rPr>
          <w:rFonts w:ascii="Arial" w:hAnsi="Arial" w:cs="Arial"/>
        </w:rPr>
        <w:t xml:space="preserve">DfE: </w:t>
      </w:r>
      <w:r w:rsidRPr="00984B23">
        <w:rPr>
          <w:rFonts w:ascii="Arial" w:hAnsi="Arial" w:cs="Arial"/>
          <w:i/>
          <w:iCs/>
        </w:rPr>
        <w:t>Behaviour in schools</w:t>
      </w:r>
      <w:r w:rsidR="00057AE8" w:rsidRPr="00984B23">
        <w:rPr>
          <w:rFonts w:ascii="Arial" w:hAnsi="Arial" w:cs="Arial"/>
          <w:color w:val="000000"/>
          <w:sz w:val="18"/>
          <w:szCs w:val="18"/>
          <w:shd w:val="clear" w:color="auto" w:fill="FFFFFF"/>
        </w:rPr>
        <w:t xml:space="preserve"> </w:t>
      </w:r>
      <w:hyperlink r:id="rId13" w:history="1">
        <w:r w:rsidR="00057AE8" w:rsidRPr="00984B23">
          <w:rPr>
            <w:rStyle w:val="Hyperlink"/>
            <w:rFonts w:ascii="Arial" w:hAnsi="Arial" w:cs="Arial"/>
            <w:i/>
            <w:iCs/>
          </w:rPr>
          <w:t>https://www.gov.uk/government/publications/behaviour-in-schools--2</w:t>
        </w:r>
      </w:hyperlink>
    </w:p>
    <w:p w14:paraId="181DD5EC" w14:textId="3326656D" w:rsidR="00962995" w:rsidRPr="00984B23" w:rsidRDefault="00D8296B" w:rsidP="00D10E57">
      <w:pPr>
        <w:pStyle w:val="ListParagraph"/>
        <w:numPr>
          <w:ilvl w:val="0"/>
          <w:numId w:val="2"/>
        </w:numPr>
        <w:rPr>
          <w:rFonts w:ascii="Arial" w:hAnsi="Arial" w:cs="Arial"/>
        </w:rPr>
      </w:pPr>
      <w:r w:rsidRPr="00984B23">
        <w:rPr>
          <w:rFonts w:ascii="Arial" w:hAnsi="Arial" w:cs="Arial"/>
        </w:rPr>
        <w:t xml:space="preserve">DfE: </w:t>
      </w:r>
      <w:r w:rsidRPr="00984B23">
        <w:rPr>
          <w:rFonts w:ascii="Arial" w:hAnsi="Arial" w:cs="Arial"/>
          <w:i/>
          <w:iCs/>
        </w:rPr>
        <w:t>Searching, screening and confiscation</w:t>
      </w:r>
      <w:r w:rsidR="008A4124" w:rsidRPr="00984B23">
        <w:rPr>
          <w:rFonts w:ascii="Arial" w:hAnsi="Arial" w:cs="Arial"/>
          <w:i/>
          <w:iCs/>
        </w:rPr>
        <w:t xml:space="preserve"> </w:t>
      </w:r>
      <w:hyperlink r:id="rId14" w:history="1">
        <w:r w:rsidR="008A4124" w:rsidRPr="00984B23">
          <w:rPr>
            <w:rStyle w:val="Hyperlink"/>
            <w:rFonts w:ascii="Arial" w:hAnsi="Arial" w:cs="Arial"/>
            <w:i/>
            <w:iCs/>
          </w:rPr>
          <w:t>Searching, screening and confiscation in schools - GOV.UK</w:t>
        </w:r>
      </w:hyperlink>
    </w:p>
    <w:p w14:paraId="396F7310" w14:textId="655E95A4" w:rsidR="00482999" w:rsidRPr="00984B23" w:rsidRDefault="00D8296B" w:rsidP="00D10E57">
      <w:pPr>
        <w:pStyle w:val="ListParagraph"/>
        <w:numPr>
          <w:ilvl w:val="0"/>
          <w:numId w:val="2"/>
        </w:numPr>
        <w:rPr>
          <w:rFonts w:ascii="Arial" w:hAnsi="Arial" w:cs="Arial"/>
        </w:rPr>
      </w:pPr>
      <w:r w:rsidRPr="00984B23">
        <w:rPr>
          <w:rFonts w:ascii="Arial" w:hAnsi="Arial" w:cs="Arial"/>
          <w:i/>
          <w:iCs/>
        </w:rPr>
        <w:t>Keeping Children Safe in Education</w:t>
      </w:r>
      <w:r w:rsidR="0008016D" w:rsidRPr="00984B23">
        <w:rPr>
          <w:rFonts w:ascii="Arial" w:hAnsi="Arial" w:cs="Arial"/>
          <w:color w:val="000000"/>
          <w:sz w:val="18"/>
          <w:szCs w:val="18"/>
          <w:shd w:val="clear" w:color="auto" w:fill="FFFFFF"/>
        </w:rPr>
        <w:t xml:space="preserve"> </w:t>
      </w:r>
      <w:hyperlink r:id="rId15" w:history="1">
        <w:r w:rsidR="0008016D" w:rsidRPr="00984B23">
          <w:rPr>
            <w:rStyle w:val="Hyperlink"/>
            <w:rFonts w:ascii="Arial" w:hAnsi="Arial" w:cs="Arial"/>
            <w:shd w:val="clear" w:color="auto" w:fill="FFFFFF"/>
          </w:rPr>
          <w:t>https://www.gov.uk/government/publications/keeping-children-safe-in-education--2</w:t>
        </w:r>
      </w:hyperlink>
    </w:p>
    <w:p w14:paraId="676A5517" w14:textId="77777777" w:rsidR="00C119CC" w:rsidRDefault="00C119CC" w:rsidP="00CF1E9B">
      <w:pPr>
        <w:pStyle w:val="Heading2"/>
        <w:rPr>
          <w:rFonts w:ascii="Arial" w:hAnsi="Arial" w:cs="Arial"/>
        </w:rPr>
      </w:pPr>
    </w:p>
    <w:p w14:paraId="396F7311" w14:textId="794F0471" w:rsidR="00482999" w:rsidRPr="00984B23" w:rsidRDefault="00D8296B" w:rsidP="00CF1E9B">
      <w:pPr>
        <w:pStyle w:val="Heading2"/>
        <w:rPr>
          <w:rFonts w:ascii="Arial" w:hAnsi="Arial" w:cs="Arial"/>
        </w:rPr>
      </w:pPr>
      <w:bookmarkStart w:id="3" w:name="_Toc224683667"/>
      <w:r w:rsidRPr="00984B23">
        <w:rPr>
          <w:rFonts w:ascii="Arial" w:hAnsi="Arial" w:cs="Arial"/>
        </w:rPr>
        <w:t>3. Roles and responsibilities</w:t>
      </w:r>
      <w:bookmarkEnd w:id="3"/>
    </w:p>
    <w:p w14:paraId="396F7312" w14:textId="77777777" w:rsidR="00482999" w:rsidRPr="00984B23" w:rsidRDefault="00D8296B" w:rsidP="00CF1E9B">
      <w:pPr>
        <w:pStyle w:val="Heading3"/>
        <w:rPr>
          <w:rFonts w:ascii="Arial" w:hAnsi="Arial" w:cs="Arial"/>
        </w:rPr>
      </w:pPr>
      <w:bookmarkStart w:id="4" w:name="_Toc224683668"/>
      <w:r w:rsidRPr="00984B23">
        <w:rPr>
          <w:rFonts w:ascii="Arial" w:hAnsi="Arial" w:cs="Arial"/>
        </w:rPr>
        <w:t>3.1 Staff</w:t>
      </w:r>
      <w:bookmarkEnd w:id="4"/>
    </w:p>
    <w:p w14:paraId="7D596F30" w14:textId="6FB2C5D9" w:rsidR="0034501C" w:rsidRPr="00984B23" w:rsidRDefault="0034501C" w:rsidP="00423A29">
      <w:pPr>
        <w:rPr>
          <w:rFonts w:ascii="Arial" w:hAnsi="Arial" w:cs="Arial"/>
        </w:rPr>
      </w:pPr>
      <w:r w:rsidRPr="00984B23">
        <w:rPr>
          <w:rFonts w:ascii="Arial" w:hAnsi="Arial" w:cs="Arial"/>
        </w:rPr>
        <w:t xml:space="preserve">All staff (including teachers, support staff and supply staff) are responsible for consistently enforcing this policy.  </w:t>
      </w:r>
    </w:p>
    <w:p w14:paraId="31099AA3" w14:textId="54A25710" w:rsidR="0034501C" w:rsidRPr="00984B23" w:rsidRDefault="0034501C" w:rsidP="00423A29">
      <w:pPr>
        <w:rPr>
          <w:rFonts w:ascii="Arial" w:hAnsi="Arial" w:cs="Arial"/>
        </w:rPr>
      </w:pPr>
      <w:r w:rsidRPr="00984B23">
        <w:rPr>
          <w:rFonts w:ascii="Arial" w:hAnsi="Arial" w:cs="Arial"/>
        </w:rPr>
        <w:lastRenderedPageBreak/>
        <w:t xml:space="preserve">Volunteers, or anyone else otherwise engaged by the school, </w:t>
      </w:r>
      <w:r w:rsidRPr="00984B23">
        <w:rPr>
          <w:rFonts w:ascii="Arial" w:hAnsi="Arial" w:cs="Arial"/>
          <w:b/>
          <w:bCs/>
        </w:rPr>
        <w:t>must</w:t>
      </w:r>
      <w:r w:rsidRPr="00984B23">
        <w:rPr>
          <w:rFonts w:ascii="Arial" w:hAnsi="Arial" w:cs="Arial"/>
        </w:rPr>
        <w:t xml:space="preserve"> alert a member of staff if they witness, or are aware of, a breach of this policy. </w:t>
      </w:r>
    </w:p>
    <w:p w14:paraId="7D262257" w14:textId="03FF7C6D" w:rsidR="0034501C" w:rsidRPr="00984B23" w:rsidRDefault="00C119CC" w:rsidP="00423A29">
      <w:pPr>
        <w:rPr>
          <w:rFonts w:ascii="Arial" w:hAnsi="Arial" w:cs="Arial"/>
        </w:rPr>
      </w:pPr>
      <w:r>
        <w:rPr>
          <w:rFonts w:ascii="Arial" w:hAnsi="Arial" w:cs="Arial"/>
        </w:rPr>
        <w:t xml:space="preserve">The headteacher </w:t>
      </w:r>
      <w:r w:rsidR="0034501C" w:rsidRPr="06587CF8">
        <w:rPr>
          <w:rFonts w:ascii="Arial" w:hAnsi="Arial" w:cs="Arial"/>
        </w:rPr>
        <w:t xml:space="preserve">is responsible for monitoring the policy </w:t>
      </w:r>
      <w:r w:rsidR="009D0215" w:rsidRPr="06587CF8">
        <w:rPr>
          <w:rFonts w:ascii="Arial" w:hAnsi="Arial" w:cs="Arial"/>
        </w:rPr>
        <w:t>annually</w:t>
      </w:r>
      <w:r w:rsidR="0034501C" w:rsidRPr="06587CF8">
        <w:rPr>
          <w:rFonts w:ascii="Arial" w:hAnsi="Arial" w:cs="Arial"/>
        </w:rPr>
        <w:t xml:space="preserve">, reviewing it, and holding staff and pupils accountable for its implementation.  </w:t>
      </w:r>
    </w:p>
    <w:p w14:paraId="6B047C1B" w14:textId="3D561F66" w:rsidR="005F3C45" w:rsidRPr="00984B23" w:rsidRDefault="0034501C" w:rsidP="00423A29">
      <w:pPr>
        <w:rPr>
          <w:rFonts w:ascii="Arial" w:hAnsi="Arial" w:cs="Arial"/>
        </w:rPr>
      </w:pPr>
      <w:r w:rsidRPr="00984B23">
        <w:rPr>
          <w:rFonts w:ascii="Arial" w:hAnsi="Arial" w:cs="Arial"/>
        </w:rPr>
        <w:t xml:space="preserve">Staff will address any questions or concerns from parents/carers </w:t>
      </w:r>
      <w:r w:rsidR="00BE11C2" w:rsidRPr="00984B23">
        <w:rPr>
          <w:rFonts w:ascii="Arial" w:hAnsi="Arial" w:cs="Arial"/>
        </w:rPr>
        <w:t>quickly and</w:t>
      </w:r>
      <w:r w:rsidRPr="00984B23">
        <w:rPr>
          <w:rFonts w:ascii="Arial" w:hAnsi="Arial" w:cs="Arial"/>
        </w:rPr>
        <w:t xml:space="preserve"> clearly communicate the reasons for prohibiting the use of mobile phones. </w:t>
      </w:r>
    </w:p>
    <w:p w14:paraId="396F7316" w14:textId="067C5639" w:rsidR="00482999" w:rsidRPr="00984B23" w:rsidRDefault="00D8296B" w:rsidP="00CF1E9B">
      <w:pPr>
        <w:pStyle w:val="Heading3"/>
        <w:rPr>
          <w:rFonts w:ascii="Arial" w:hAnsi="Arial" w:cs="Arial"/>
        </w:rPr>
      </w:pPr>
      <w:bookmarkStart w:id="5" w:name="_Toc224683669"/>
      <w:r w:rsidRPr="00984B23">
        <w:rPr>
          <w:rFonts w:ascii="Arial" w:hAnsi="Arial" w:cs="Arial"/>
        </w:rPr>
        <w:t>3.2 Governing body / Trust</w:t>
      </w:r>
      <w:bookmarkEnd w:id="5"/>
    </w:p>
    <w:p w14:paraId="396F7318" w14:textId="7DCE51B5" w:rsidR="00482999" w:rsidRPr="00984B23" w:rsidRDefault="00080122" w:rsidP="00D10E57">
      <w:pPr>
        <w:pStyle w:val="ListParagraph"/>
        <w:numPr>
          <w:ilvl w:val="0"/>
          <w:numId w:val="3"/>
        </w:numPr>
        <w:rPr>
          <w:rFonts w:ascii="Arial" w:hAnsi="Arial" w:cs="Arial"/>
        </w:rPr>
      </w:pPr>
      <w:r w:rsidRPr="00984B23">
        <w:rPr>
          <w:rFonts w:ascii="Arial" w:hAnsi="Arial" w:cs="Arial"/>
        </w:rPr>
        <w:t>Flying High Partnership monitors implementation and reviews this policy regularly</w:t>
      </w:r>
    </w:p>
    <w:p w14:paraId="75C49DC4" w14:textId="77777777" w:rsidR="00095D43" w:rsidRPr="00984B23" w:rsidRDefault="00095D43" w:rsidP="004E530B">
      <w:pPr>
        <w:rPr>
          <w:rFonts w:ascii="Arial" w:hAnsi="Arial" w:cs="Arial"/>
        </w:rPr>
      </w:pPr>
    </w:p>
    <w:p w14:paraId="396F7319" w14:textId="77777777" w:rsidR="00482999" w:rsidRPr="00984B23" w:rsidRDefault="00D8296B" w:rsidP="00CF1E9B">
      <w:pPr>
        <w:pStyle w:val="Heading2"/>
        <w:rPr>
          <w:rFonts w:ascii="Arial" w:hAnsi="Arial" w:cs="Arial"/>
        </w:rPr>
      </w:pPr>
      <w:bookmarkStart w:id="6" w:name="_Toc224683670"/>
      <w:r w:rsidRPr="00984B23">
        <w:rPr>
          <w:rFonts w:ascii="Arial" w:hAnsi="Arial" w:cs="Arial"/>
        </w:rPr>
        <w:t>4. Use of mobile phones by staff</w:t>
      </w:r>
      <w:bookmarkEnd w:id="6"/>
    </w:p>
    <w:p w14:paraId="396F731A" w14:textId="77777777" w:rsidR="00482999" w:rsidRPr="00984B23" w:rsidRDefault="00D8296B" w:rsidP="00CF1E9B">
      <w:pPr>
        <w:pStyle w:val="Heading3"/>
        <w:rPr>
          <w:rFonts w:ascii="Arial" w:hAnsi="Arial" w:cs="Arial"/>
        </w:rPr>
      </w:pPr>
      <w:bookmarkStart w:id="7" w:name="_Toc224683671"/>
      <w:r w:rsidRPr="00984B23">
        <w:rPr>
          <w:rFonts w:ascii="Arial" w:hAnsi="Arial" w:cs="Arial"/>
        </w:rPr>
        <w:t>4.1 Personal mobile phones</w:t>
      </w:r>
      <w:bookmarkEnd w:id="7"/>
    </w:p>
    <w:p w14:paraId="5FB8C4EA" w14:textId="24C29C28" w:rsidR="00151B1D" w:rsidRPr="00984B23" w:rsidRDefault="0034580D" w:rsidP="00141B0A">
      <w:pPr>
        <w:rPr>
          <w:rFonts w:ascii="Arial" w:hAnsi="Arial" w:cs="Arial"/>
        </w:rPr>
      </w:pPr>
      <w:r w:rsidRPr="00984B23">
        <w:rPr>
          <w:rFonts w:ascii="Arial" w:hAnsi="Arial" w:cs="Arial"/>
        </w:rPr>
        <w:t>S</w:t>
      </w:r>
      <w:r w:rsidR="00151B1D" w:rsidRPr="00984B23">
        <w:rPr>
          <w:rFonts w:ascii="Arial" w:hAnsi="Arial" w:cs="Arial"/>
        </w:rPr>
        <w:t>taff (including volunteers, contractors and anyone else otherwise engaged by the school) are not permitted to use their personal mobile phon</w:t>
      </w:r>
      <w:r w:rsidR="00C119CC">
        <w:rPr>
          <w:rFonts w:ascii="Arial" w:hAnsi="Arial" w:cs="Arial"/>
        </w:rPr>
        <w:t xml:space="preserve">e </w:t>
      </w:r>
      <w:r w:rsidR="00151B1D" w:rsidRPr="00C119CC">
        <w:rPr>
          <w:rFonts w:ascii="Arial" w:hAnsi="Arial" w:cs="Arial"/>
        </w:rPr>
        <w:t>during contact time</w:t>
      </w:r>
      <w:r w:rsidR="00C119CC" w:rsidRPr="00C119CC">
        <w:rPr>
          <w:rFonts w:ascii="Arial" w:hAnsi="Arial" w:cs="Arial"/>
        </w:rPr>
        <w:t xml:space="preserve">. </w:t>
      </w:r>
      <w:r w:rsidR="00151B1D" w:rsidRPr="00984B23">
        <w:rPr>
          <w:rFonts w:ascii="Arial" w:hAnsi="Arial" w:cs="Arial"/>
        </w:rPr>
        <w:t xml:space="preserve">Use of personal mobile phones must be restricted to non-contact time, and to areas of the school where pupils are not present (such as the staffroom). </w:t>
      </w:r>
    </w:p>
    <w:p w14:paraId="4E673B05" w14:textId="77777777" w:rsidR="00151B1D" w:rsidRPr="00984B23" w:rsidRDefault="00151B1D" w:rsidP="00141B0A">
      <w:pPr>
        <w:rPr>
          <w:rFonts w:ascii="Arial" w:hAnsi="Arial" w:cs="Arial"/>
        </w:rPr>
      </w:pPr>
      <w:r w:rsidRPr="00984B23">
        <w:rPr>
          <w:rFonts w:ascii="Arial" w:hAnsi="Arial" w:cs="Arial"/>
        </w:rPr>
        <w:t xml:space="preserve">There may be circumstances in which it’s appropriate for a member of staff to have use of their phone during contact time for personal reasons. For instance (this list is non-exhaustive): </w:t>
      </w:r>
    </w:p>
    <w:p w14:paraId="42F2A0EC" w14:textId="77777777" w:rsidR="006E08D2" w:rsidRPr="008E0724" w:rsidRDefault="00151B1D" w:rsidP="008E0724">
      <w:pPr>
        <w:pStyle w:val="ListParagraph"/>
        <w:numPr>
          <w:ilvl w:val="0"/>
          <w:numId w:val="30"/>
        </w:numPr>
        <w:rPr>
          <w:rFonts w:ascii="Arial" w:hAnsi="Arial" w:cs="Arial"/>
        </w:rPr>
      </w:pPr>
      <w:r w:rsidRPr="008E0724">
        <w:rPr>
          <w:rFonts w:ascii="Arial" w:hAnsi="Arial" w:cs="Arial"/>
        </w:rPr>
        <w:t xml:space="preserve">For emergency contact by their child, or their child’s school </w:t>
      </w:r>
    </w:p>
    <w:p w14:paraId="3EE48124" w14:textId="6BD0C3C1" w:rsidR="00151B1D" w:rsidRDefault="00151B1D" w:rsidP="008E0724">
      <w:pPr>
        <w:pStyle w:val="ListParagraph"/>
        <w:numPr>
          <w:ilvl w:val="0"/>
          <w:numId w:val="30"/>
        </w:numPr>
        <w:rPr>
          <w:rFonts w:ascii="Arial" w:hAnsi="Arial" w:cs="Arial"/>
        </w:rPr>
      </w:pPr>
      <w:r w:rsidRPr="008E0724">
        <w:rPr>
          <w:rFonts w:ascii="Arial" w:hAnsi="Arial" w:cs="Arial"/>
        </w:rPr>
        <w:t xml:space="preserve">In the case of acutely ill dependents or family members </w:t>
      </w:r>
    </w:p>
    <w:p w14:paraId="5A8867C1" w14:textId="68834505" w:rsidR="008E0724" w:rsidRPr="00DE5708" w:rsidRDefault="00E27D27" w:rsidP="00141B0A">
      <w:pPr>
        <w:pStyle w:val="ListParagraph"/>
        <w:numPr>
          <w:ilvl w:val="0"/>
          <w:numId w:val="30"/>
        </w:numPr>
        <w:rPr>
          <w:rFonts w:ascii="Arial" w:hAnsi="Arial" w:cs="Arial"/>
        </w:rPr>
      </w:pPr>
      <w:r>
        <w:rPr>
          <w:rFonts w:ascii="Arial" w:hAnsi="Arial" w:cs="Arial"/>
        </w:rPr>
        <w:t>Please also refer to the “</w:t>
      </w:r>
      <w:r w:rsidRPr="00E27D27">
        <w:rPr>
          <w:rFonts w:ascii="Arial" w:hAnsi="Arial" w:cs="Arial"/>
          <w:b/>
          <w:bCs/>
        </w:rPr>
        <w:t>Using personal mobiles for work purposes</w:t>
      </w:r>
      <w:r>
        <w:rPr>
          <w:rFonts w:ascii="Arial" w:hAnsi="Arial" w:cs="Arial"/>
        </w:rPr>
        <w:t>” section</w:t>
      </w:r>
      <w:r w:rsidR="00DE5708">
        <w:rPr>
          <w:rFonts w:ascii="Arial" w:hAnsi="Arial" w:cs="Arial"/>
        </w:rPr>
        <w:t xml:space="preserve"> of this policy</w:t>
      </w:r>
      <w:r>
        <w:rPr>
          <w:rFonts w:ascii="Arial" w:hAnsi="Arial" w:cs="Arial"/>
        </w:rPr>
        <w:t xml:space="preserve"> for additional circumstances.</w:t>
      </w:r>
    </w:p>
    <w:p w14:paraId="5F3B2A14" w14:textId="77777777" w:rsidR="00151B1D" w:rsidRPr="00984B23" w:rsidRDefault="00151B1D" w:rsidP="00141B0A">
      <w:pPr>
        <w:rPr>
          <w:rFonts w:ascii="Arial" w:hAnsi="Arial" w:cs="Arial"/>
        </w:rPr>
      </w:pPr>
      <w:r w:rsidRPr="00984B23">
        <w:rPr>
          <w:rFonts w:ascii="Arial" w:hAnsi="Arial" w:cs="Arial"/>
        </w:rPr>
        <w:t xml:space="preserve">The headteacher will decide on a case-by-basis whether to allow for special arrangements.  </w:t>
      </w:r>
    </w:p>
    <w:p w14:paraId="7BCA1F99" w14:textId="3E84590A" w:rsidR="00151B1D" w:rsidRPr="00984B23" w:rsidRDefault="00151B1D" w:rsidP="00141B0A">
      <w:pPr>
        <w:rPr>
          <w:rFonts w:ascii="Arial" w:hAnsi="Arial" w:cs="Arial"/>
        </w:rPr>
      </w:pPr>
      <w:r w:rsidRPr="00984B23">
        <w:rPr>
          <w:rFonts w:ascii="Arial" w:hAnsi="Arial" w:cs="Arial"/>
        </w:rPr>
        <w:t>If special arrangements are not deemed necessary, school staff can use the school office number</w:t>
      </w:r>
      <w:r w:rsidR="00C119CC">
        <w:rPr>
          <w:rFonts w:ascii="Arial" w:hAnsi="Arial" w:cs="Arial"/>
        </w:rPr>
        <w:t xml:space="preserve">, 0116 2872188, </w:t>
      </w:r>
      <w:r w:rsidRPr="00984B23">
        <w:rPr>
          <w:rFonts w:ascii="Arial" w:hAnsi="Arial" w:cs="Arial"/>
        </w:rPr>
        <w:t xml:space="preserve">as a point of emergency contact. </w:t>
      </w:r>
    </w:p>
    <w:p w14:paraId="396F731E" w14:textId="77777777" w:rsidR="00482999" w:rsidRPr="00984B23" w:rsidRDefault="00D8296B" w:rsidP="00CF1E9B">
      <w:pPr>
        <w:pStyle w:val="Heading3"/>
        <w:rPr>
          <w:rFonts w:ascii="Arial" w:hAnsi="Arial" w:cs="Arial"/>
        </w:rPr>
      </w:pPr>
      <w:bookmarkStart w:id="8" w:name="_Toc224683672"/>
      <w:r w:rsidRPr="00984B23">
        <w:rPr>
          <w:rFonts w:ascii="Arial" w:hAnsi="Arial" w:cs="Arial"/>
        </w:rPr>
        <w:t>4.2 Data protection and AI</w:t>
      </w:r>
      <w:bookmarkEnd w:id="8"/>
    </w:p>
    <w:p w14:paraId="396F731F" w14:textId="77777777" w:rsidR="00482999" w:rsidRPr="00984B23" w:rsidRDefault="00D8296B" w:rsidP="00D10E57">
      <w:pPr>
        <w:pStyle w:val="ListParagraph"/>
        <w:numPr>
          <w:ilvl w:val="0"/>
          <w:numId w:val="4"/>
        </w:numPr>
        <w:rPr>
          <w:rFonts w:ascii="Arial" w:hAnsi="Arial" w:cs="Arial"/>
        </w:rPr>
      </w:pPr>
      <w:r w:rsidRPr="00984B23">
        <w:rPr>
          <w:rFonts w:ascii="Arial" w:hAnsi="Arial" w:cs="Arial"/>
        </w:rPr>
        <w:t>Personal mobile phones must not be used to process personal or confidential data</w:t>
      </w:r>
    </w:p>
    <w:p w14:paraId="396F7320" w14:textId="77777777" w:rsidR="00482999" w:rsidRPr="00984B23" w:rsidRDefault="00D8296B" w:rsidP="00D10E57">
      <w:pPr>
        <w:pStyle w:val="ListParagraph"/>
        <w:numPr>
          <w:ilvl w:val="0"/>
          <w:numId w:val="4"/>
        </w:numPr>
        <w:rPr>
          <w:rFonts w:ascii="Arial" w:hAnsi="Arial" w:cs="Arial"/>
        </w:rPr>
      </w:pPr>
      <w:r w:rsidRPr="00984B23">
        <w:rPr>
          <w:rFonts w:ascii="Arial" w:hAnsi="Arial" w:cs="Arial"/>
        </w:rPr>
        <w:t>School information must not be entered into generative AI tools on personal devices</w:t>
      </w:r>
    </w:p>
    <w:p w14:paraId="2801939D" w14:textId="7658A1CE" w:rsidR="009062BC" w:rsidRPr="00984B23" w:rsidRDefault="00D8296B" w:rsidP="00D10E57">
      <w:pPr>
        <w:pStyle w:val="ListParagraph"/>
        <w:numPr>
          <w:ilvl w:val="0"/>
          <w:numId w:val="4"/>
        </w:numPr>
        <w:rPr>
          <w:rFonts w:ascii="Arial" w:hAnsi="Arial" w:cs="Arial"/>
        </w:rPr>
      </w:pPr>
      <w:r w:rsidRPr="00984B23">
        <w:rPr>
          <w:rFonts w:ascii="Arial" w:hAnsi="Arial" w:cs="Arial"/>
        </w:rPr>
        <w:t xml:space="preserve">Where AI tools are used, this must be via </w:t>
      </w:r>
      <w:r w:rsidRPr="00984B23">
        <w:rPr>
          <w:rFonts w:ascii="Arial" w:hAnsi="Arial" w:cs="Arial"/>
          <w:b/>
          <w:bCs/>
        </w:rPr>
        <w:t>school</w:t>
      </w:r>
      <w:r w:rsidRPr="00984B23">
        <w:rPr>
          <w:rFonts w:ascii="Cambria Math" w:hAnsi="Cambria Math" w:cs="Cambria Math"/>
          <w:b/>
          <w:bCs/>
        </w:rPr>
        <w:t>‑</w:t>
      </w:r>
      <w:r w:rsidRPr="00984B23">
        <w:rPr>
          <w:rFonts w:ascii="Arial" w:hAnsi="Arial" w:cs="Arial"/>
          <w:b/>
          <w:bCs/>
        </w:rPr>
        <w:t>approved systems (e.g. Copilot)</w:t>
      </w:r>
      <w:r w:rsidRPr="00984B23">
        <w:rPr>
          <w:rFonts w:ascii="Arial" w:hAnsi="Arial" w:cs="Arial"/>
        </w:rPr>
        <w:t xml:space="preserve"> on </w:t>
      </w:r>
      <w:r w:rsidRPr="00984B23">
        <w:rPr>
          <w:rFonts w:ascii="Arial" w:hAnsi="Arial" w:cs="Arial"/>
          <w:b/>
          <w:bCs/>
        </w:rPr>
        <w:t>school devices</w:t>
      </w:r>
      <w:r w:rsidRPr="00984B23">
        <w:rPr>
          <w:rFonts w:ascii="Arial" w:hAnsi="Arial" w:cs="Arial"/>
        </w:rPr>
        <w:t>, in line with Trust</w:t>
      </w:r>
      <w:r w:rsidR="00224D1C" w:rsidRPr="00984B23">
        <w:rPr>
          <w:rFonts w:ascii="Arial" w:hAnsi="Arial" w:cs="Arial"/>
        </w:rPr>
        <w:t xml:space="preserve"> AI</w:t>
      </w:r>
      <w:r w:rsidRPr="00984B23">
        <w:rPr>
          <w:rFonts w:ascii="Arial" w:hAnsi="Arial" w:cs="Arial"/>
        </w:rPr>
        <w:t xml:space="preserve"> policy</w:t>
      </w:r>
    </w:p>
    <w:p w14:paraId="645C2F47" w14:textId="77777777" w:rsidR="00FB4272" w:rsidRPr="00984B23" w:rsidRDefault="00FB4272" w:rsidP="00FB4272">
      <w:pPr>
        <w:pStyle w:val="ListParagraph"/>
        <w:rPr>
          <w:rFonts w:ascii="Arial" w:hAnsi="Arial" w:cs="Arial"/>
        </w:rPr>
      </w:pPr>
    </w:p>
    <w:p w14:paraId="396F7322" w14:textId="0FCF8A84" w:rsidR="00482999" w:rsidRPr="00984B23" w:rsidRDefault="00C34D07" w:rsidP="00D10E57">
      <w:pPr>
        <w:pStyle w:val="Heading3"/>
        <w:numPr>
          <w:ilvl w:val="1"/>
          <w:numId w:val="28"/>
        </w:numPr>
        <w:rPr>
          <w:rFonts w:ascii="Arial" w:hAnsi="Arial" w:cs="Arial"/>
        </w:rPr>
      </w:pPr>
      <w:bookmarkStart w:id="9" w:name="_Toc224683673"/>
      <w:r w:rsidRPr="00984B23">
        <w:rPr>
          <w:rFonts w:ascii="Arial" w:hAnsi="Arial" w:cs="Arial"/>
        </w:rPr>
        <w:t>Safeguarding</w:t>
      </w:r>
      <w:bookmarkEnd w:id="9"/>
    </w:p>
    <w:p w14:paraId="40C2C103" w14:textId="77777777" w:rsidR="00085D43" w:rsidRPr="00984B23" w:rsidRDefault="00E8277D" w:rsidP="00D10E57">
      <w:pPr>
        <w:pStyle w:val="ListParagraph"/>
        <w:numPr>
          <w:ilvl w:val="0"/>
          <w:numId w:val="5"/>
        </w:numPr>
        <w:rPr>
          <w:rFonts w:ascii="Arial" w:hAnsi="Arial" w:cs="Arial"/>
        </w:rPr>
      </w:pPr>
      <w:r w:rsidRPr="00984B23">
        <w:rPr>
          <w:rFonts w:ascii="Arial" w:hAnsi="Arial" w:cs="Arial"/>
        </w:rPr>
        <w:t>Staff must not use their personal mobile phones to take photographs or recordings of pupils, their work, or anything else that could identify a pupil. If it’s necessary to take photos or recordings as part of a lesson/school trip/activity, this must be done using school equipment.</w:t>
      </w:r>
    </w:p>
    <w:p w14:paraId="396F7324" w14:textId="3F9B3811" w:rsidR="00482999" w:rsidRPr="00984B23" w:rsidRDefault="00D8296B" w:rsidP="00D10E57">
      <w:pPr>
        <w:pStyle w:val="ListParagraph"/>
        <w:numPr>
          <w:ilvl w:val="0"/>
          <w:numId w:val="5"/>
        </w:numPr>
        <w:rPr>
          <w:rFonts w:ascii="Arial" w:hAnsi="Arial" w:cs="Arial"/>
        </w:rPr>
      </w:pPr>
      <w:r w:rsidRPr="00984B23">
        <w:rPr>
          <w:rFonts w:ascii="Arial" w:hAnsi="Arial" w:cs="Arial"/>
        </w:rPr>
        <w:t>Personal contact details must not be shared with pupils or parents/carers</w:t>
      </w:r>
    </w:p>
    <w:p w14:paraId="08EC0E57" w14:textId="77777777" w:rsidR="00C119CC" w:rsidRDefault="00C119CC" w:rsidP="00AC33FC">
      <w:pPr>
        <w:pStyle w:val="Heading3"/>
        <w:rPr>
          <w:rFonts w:ascii="Arial" w:hAnsi="Arial" w:cs="Arial"/>
        </w:rPr>
      </w:pPr>
    </w:p>
    <w:p w14:paraId="396F7325" w14:textId="63D8A2D7" w:rsidR="00482999" w:rsidRPr="00984B23" w:rsidRDefault="00D8296B" w:rsidP="00AC33FC">
      <w:pPr>
        <w:pStyle w:val="Heading3"/>
        <w:rPr>
          <w:rFonts w:ascii="Arial" w:hAnsi="Arial" w:cs="Arial"/>
        </w:rPr>
      </w:pPr>
      <w:bookmarkStart w:id="10" w:name="_Toc224683674"/>
      <w:r w:rsidRPr="00984B23">
        <w:rPr>
          <w:rFonts w:ascii="Arial" w:hAnsi="Arial" w:cs="Arial"/>
        </w:rPr>
        <w:t xml:space="preserve">4.4 </w:t>
      </w:r>
      <w:r w:rsidR="00B03D80" w:rsidRPr="00984B23">
        <w:rPr>
          <w:rFonts w:ascii="Arial" w:hAnsi="Arial" w:cs="Arial"/>
        </w:rPr>
        <w:t>Using personal mobiles for work purposes</w:t>
      </w:r>
      <w:bookmarkEnd w:id="10"/>
    </w:p>
    <w:p w14:paraId="666F9903" w14:textId="459AEF3C" w:rsidR="00D06AFF" w:rsidRPr="00C119CC" w:rsidRDefault="00D06AFF" w:rsidP="00C119CC">
      <w:pPr>
        <w:rPr>
          <w:rFonts w:ascii="Arial" w:hAnsi="Arial" w:cs="Arial"/>
        </w:rPr>
      </w:pPr>
      <w:r w:rsidRPr="00984B23">
        <w:rPr>
          <w:rFonts w:ascii="Arial" w:hAnsi="Arial" w:cs="Arial"/>
        </w:rPr>
        <w:t xml:space="preserve">In some circumstances, it may be appropriate for staff to use personal mobile phones for work. Such circumstances may include, but are not limited to: </w:t>
      </w:r>
    </w:p>
    <w:p w14:paraId="6309204D" w14:textId="7E36A137" w:rsidR="00D06AFF" w:rsidRPr="00984B23" w:rsidRDefault="00D06AFF" w:rsidP="00D10E57">
      <w:pPr>
        <w:pStyle w:val="ListParagraph"/>
        <w:numPr>
          <w:ilvl w:val="0"/>
          <w:numId w:val="10"/>
        </w:numPr>
        <w:rPr>
          <w:rFonts w:ascii="Arial" w:hAnsi="Arial" w:cs="Arial"/>
        </w:rPr>
      </w:pPr>
      <w:r w:rsidRPr="00984B23">
        <w:rPr>
          <w:rFonts w:ascii="Arial" w:hAnsi="Arial" w:cs="Arial"/>
        </w:rPr>
        <w:t xml:space="preserve">Use of multi-factor authentication </w:t>
      </w:r>
    </w:p>
    <w:p w14:paraId="729ABC2D" w14:textId="34FEF32C" w:rsidR="00D06AFF" w:rsidRPr="00984B23" w:rsidRDefault="00D06AFF" w:rsidP="00D10E57">
      <w:pPr>
        <w:pStyle w:val="ListParagraph"/>
        <w:numPr>
          <w:ilvl w:val="0"/>
          <w:numId w:val="10"/>
        </w:numPr>
        <w:rPr>
          <w:rFonts w:ascii="Arial" w:hAnsi="Arial" w:cs="Arial"/>
        </w:rPr>
      </w:pPr>
      <w:r w:rsidRPr="00984B23">
        <w:rPr>
          <w:rFonts w:ascii="Arial" w:hAnsi="Arial" w:cs="Arial"/>
        </w:rPr>
        <w:t xml:space="preserve">Emergency evacuations </w:t>
      </w:r>
    </w:p>
    <w:p w14:paraId="1EDF49E0" w14:textId="77777777" w:rsidR="00D06AFF" w:rsidRPr="00984B23" w:rsidRDefault="00D06AFF" w:rsidP="00D10E57">
      <w:pPr>
        <w:pStyle w:val="ListParagraph"/>
        <w:numPr>
          <w:ilvl w:val="0"/>
          <w:numId w:val="10"/>
        </w:numPr>
        <w:rPr>
          <w:rFonts w:ascii="Arial" w:hAnsi="Arial" w:cs="Arial"/>
        </w:rPr>
      </w:pPr>
      <w:r w:rsidRPr="00984B23">
        <w:rPr>
          <w:rFonts w:ascii="Arial" w:hAnsi="Arial" w:cs="Arial"/>
        </w:rPr>
        <w:t xml:space="preserve">Supervising off-site trips </w:t>
      </w:r>
    </w:p>
    <w:p w14:paraId="6E36B732" w14:textId="1D13E25A" w:rsidR="00952668" w:rsidRPr="00984B23" w:rsidRDefault="00D06AFF" w:rsidP="00D10E57">
      <w:pPr>
        <w:pStyle w:val="ListParagraph"/>
        <w:numPr>
          <w:ilvl w:val="0"/>
          <w:numId w:val="10"/>
        </w:numPr>
        <w:rPr>
          <w:rFonts w:ascii="Arial" w:hAnsi="Arial" w:cs="Arial"/>
        </w:rPr>
      </w:pPr>
      <w:r w:rsidRPr="00984B23">
        <w:rPr>
          <w:rFonts w:ascii="Arial" w:hAnsi="Arial" w:cs="Arial"/>
        </w:rPr>
        <w:t>Supervising residential visits</w:t>
      </w:r>
    </w:p>
    <w:p w14:paraId="39FBB5AE" w14:textId="37959D17" w:rsidR="0068691F" w:rsidRPr="00984B23" w:rsidRDefault="0068691F" w:rsidP="0068691F">
      <w:pPr>
        <w:rPr>
          <w:rFonts w:ascii="Arial" w:hAnsi="Arial" w:cs="Arial"/>
        </w:rPr>
      </w:pPr>
      <w:r w:rsidRPr="00984B23">
        <w:rPr>
          <w:rFonts w:ascii="Arial" w:hAnsi="Arial" w:cs="Arial"/>
        </w:rPr>
        <w:t xml:space="preserve">In these circumstances, staff will: </w:t>
      </w:r>
    </w:p>
    <w:p w14:paraId="45B0EA85" w14:textId="77777777" w:rsidR="0068691F" w:rsidRPr="00984B23" w:rsidRDefault="0068691F" w:rsidP="00D10E57">
      <w:pPr>
        <w:pStyle w:val="ListParagraph"/>
        <w:numPr>
          <w:ilvl w:val="0"/>
          <w:numId w:val="11"/>
        </w:numPr>
        <w:rPr>
          <w:rFonts w:ascii="Arial" w:hAnsi="Arial" w:cs="Arial"/>
        </w:rPr>
      </w:pPr>
      <w:r w:rsidRPr="00984B23">
        <w:rPr>
          <w:rFonts w:ascii="Arial" w:hAnsi="Arial" w:cs="Arial"/>
        </w:rPr>
        <w:t xml:space="preserve">Use their mobile phones in an appropriate and professional manner, in line with our staff code of conduct </w:t>
      </w:r>
    </w:p>
    <w:p w14:paraId="6C133527" w14:textId="77777777" w:rsidR="0068691F" w:rsidRPr="00984B23" w:rsidRDefault="0068691F" w:rsidP="00D10E57">
      <w:pPr>
        <w:pStyle w:val="ListParagraph"/>
        <w:numPr>
          <w:ilvl w:val="0"/>
          <w:numId w:val="11"/>
        </w:numPr>
        <w:rPr>
          <w:rFonts w:ascii="Arial" w:hAnsi="Arial" w:cs="Arial"/>
        </w:rPr>
      </w:pPr>
      <w:r w:rsidRPr="00984B23">
        <w:rPr>
          <w:rFonts w:ascii="Arial" w:hAnsi="Arial" w:cs="Arial"/>
        </w:rPr>
        <w:t xml:space="preserve">Not use their phones to take photographs or recordings of pupils, their work, or anything else that could identify a pupil </w:t>
      </w:r>
    </w:p>
    <w:p w14:paraId="3992A15F" w14:textId="7F5E9F53" w:rsidR="007754A1" w:rsidRPr="00984B23" w:rsidRDefault="0068691F" w:rsidP="00D10E57">
      <w:pPr>
        <w:pStyle w:val="ListParagraph"/>
        <w:numPr>
          <w:ilvl w:val="0"/>
          <w:numId w:val="11"/>
        </w:numPr>
        <w:rPr>
          <w:rFonts w:ascii="Arial" w:hAnsi="Arial" w:cs="Arial"/>
        </w:rPr>
      </w:pPr>
      <w:r w:rsidRPr="00984B23">
        <w:rPr>
          <w:rFonts w:ascii="Arial" w:hAnsi="Arial" w:cs="Arial"/>
        </w:rPr>
        <w:t>Refrain from using their phones to contact parents/carers. If necessary, contact must be made via the school office</w:t>
      </w:r>
    </w:p>
    <w:p w14:paraId="61B85A3A" w14:textId="77777777" w:rsidR="00024A8E" w:rsidRPr="00984B23" w:rsidRDefault="00024A8E" w:rsidP="00024A8E">
      <w:pPr>
        <w:pStyle w:val="ListParagraph"/>
        <w:rPr>
          <w:rFonts w:ascii="Arial" w:hAnsi="Arial" w:cs="Arial"/>
        </w:rPr>
      </w:pPr>
    </w:p>
    <w:p w14:paraId="71AF8374" w14:textId="7E31979F" w:rsidR="00751BC0" w:rsidRPr="00984B23" w:rsidRDefault="00751BC0" w:rsidP="00AC33FC">
      <w:pPr>
        <w:pStyle w:val="Heading3"/>
        <w:rPr>
          <w:rFonts w:ascii="Arial" w:hAnsi="Arial" w:cs="Arial"/>
        </w:rPr>
      </w:pPr>
      <w:bookmarkStart w:id="11" w:name="_Toc224683675"/>
      <w:r w:rsidRPr="00984B23">
        <w:rPr>
          <w:rFonts w:ascii="Arial" w:hAnsi="Arial" w:cs="Arial"/>
        </w:rPr>
        <w:t>4.5 Work phones</w:t>
      </w:r>
      <w:bookmarkEnd w:id="11"/>
      <w:r w:rsidRPr="00984B23">
        <w:rPr>
          <w:rFonts w:ascii="Arial" w:hAnsi="Arial" w:cs="Arial"/>
        </w:rPr>
        <w:t xml:space="preserve"> </w:t>
      </w:r>
    </w:p>
    <w:p w14:paraId="0144A48E" w14:textId="554F42E9" w:rsidR="00751BC0" w:rsidRPr="00984B23" w:rsidRDefault="00751BC0" w:rsidP="00751BC0">
      <w:pPr>
        <w:rPr>
          <w:rFonts w:ascii="Arial" w:hAnsi="Arial" w:cs="Arial"/>
        </w:rPr>
      </w:pPr>
      <w:r w:rsidRPr="00984B23">
        <w:rPr>
          <w:rFonts w:ascii="Arial" w:hAnsi="Arial" w:cs="Arial"/>
        </w:rPr>
        <w:t xml:space="preserve">Some members of staff are provided with a mobile phone by the school for work purposes. </w:t>
      </w:r>
    </w:p>
    <w:p w14:paraId="09576DDA" w14:textId="35FF1B70" w:rsidR="00751BC0" w:rsidRPr="00984B23" w:rsidRDefault="00751BC0" w:rsidP="00751BC0">
      <w:pPr>
        <w:rPr>
          <w:rFonts w:ascii="Arial" w:hAnsi="Arial" w:cs="Arial"/>
        </w:rPr>
      </w:pPr>
      <w:r w:rsidRPr="00984B23">
        <w:rPr>
          <w:rFonts w:ascii="Arial" w:hAnsi="Arial" w:cs="Arial"/>
        </w:rPr>
        <w:t xml:space="preserve">Only authorised staff are permitted to use school phones, and access to the phone must not be provided to anyone without authorisation.  </w:t>
      </w:r>
    </w:p>
    <w:p w14:paraId="6B292DDA" w14:textId="0D207DD6" w:rsidR="00751BC0" w:rsidRPr="00984B23" w:rsidRDefault="00751BC0" w:rsidP="00751BC0">
      <w:pPr>
        <w:rPr>
          <w:rFonts w:ascii="Arial" w:hAnsi="Arial" w:cs="Arial"/>
        </w:rPr>
      </w:pPr>
      <w:r w:rsidRPr="00984B23">
        <w:rPr>
          <w:rFonts w:ascii="Arial" w:hAnsi="Arial" w:cs="Arial"/>
        </w:rPr>
        <w:t xml:space="preserve">Staff must: </w:t>
      </w:r>
    </w:p>
    <w:p w14:paraId="5C412A38" w14:textId="199F375D" w:rsidR="00751BC0" w:rsidRPr="00984B23" w:rsidRDefault="00751BC0" w:rsidP="00D10E57">
      <w:pPr>
        <w:pStyle w:val="ListParagraph"/>
        <w:numPr>
          <w:ilvl w:val="0"/>
          <w:numId w:val="12"/>
        </w:numPr>
        <w:rPr>
          <w:rFonts w:ascii="Arial" w:hAnsi="Arial" w:cs="Arial"/>
        </w:rPr>
      </w:pPr>
      <w:r w:rsidRPr="00984B23">
        <w:rPr>
          <w:rFonts w:ascii="Arial" w:hAnsi="Arial" w:cs="Arial"/>
        </w:rPr>
        <w:t xml:space="preserve">Only use phone functions for work purposes, including making/receiving calls, sending/receiving emails or other communications, or using the internet </w:t>
      </w:r>
    </w:p>
    <w:p w14:paraId="4AFD7E02" w14:textId="77777777" w:rsidR="00751BC0" w:rsidRPr="00984B23" w:rsidRDefault="00751BC0" w:rsidP="00D10E57">
      <w:pPr>
        <w:pStyle w:val="ListParagraph"/>
        <w:numPr>
          <w:ilvl w:val="0"/>
          <w:numId w:val="12"/>
        </w:numPr>
        <w:rPr>
          <w:rFonts w:ascii="Arial" w:hAnsi="Arial" w:cs="Arial"/>
        </w:rPr>
      </w:pPr>
      <w:r w:rsidRPr="00984B23">
        <w:rPr>
          <w:rFonts w:ascii="Arial" w:hAnsi="Arial" w:cs="Arial"/>
        </w:rPr>
        <w:t xml:space="preserve">Ensure that communication or conduct linked to the device is appropriate and professional at all times, </w:t>
      </w:r>
      <w:r w:rsidRPr="009E5082">
        <w:rPr>
          <w:rFonts w:ascii="Arial" w:hAnsi="Arial" w:cs="Arial"/>
        </w:rPr>
        <w:t>in line with our staff code of conduct</w:t>
      </w:r>
      <w:r w:rsidRPr="00984B23">
        <w:rPr>
          <w:rFonts w:ascii="Arial" w:hAnsi="Arial" w:cs="Arial"/>
        </w:rPr>
        <w:t xml:space="preserve"> </w:t>
      </w:r>
    </w:p>
    <w:p w14:paraId="79D8007E" w14:textId="77777777" w:rsidR="00751BC0" w:rsidRPr="00984B23" w:rsidRDefault="00751BC0" w:rsidP="00751BC0">
      <w:pPr>
        <w:rPr>
          <w:rFonts w:ascii="Arial" w:hAnsi="Arial" w:cs="Arial"/>
        </w:rPr>
      </w:pPr>
    </w:p>
    <w:p w14:paraId="545D5EA3" w14:textId="732BCA21" w:rsidR="00751BC0" w:rsidRPr="00984B23" w:rsidRDefault="00751BC0" w:rsidP="00552ED2">
      <w:pPr>
        <w:pStyle w:val="Heading3"/>
        <w:rPr>
          <w:rFonts w:ascii="Arial" w:hAnsi="Arial" w:cs="Arial"/>
        </w:rPr>
      </w:pPr>
      <w:bookmarkStart w:id="12" w:name="_Toc224683676"/>
      <w:r w:rsidRPr="00984B23">
        <w:rPr>
          <w:rFonts w:ascii="Arial" w:hAnsi="Arial" w:cs="Arial"/>
        </w:rPr>
        <w:lastRenderedPageBreak/>
        <w:t>4.6 Sanctions</w:t>
      </w:r>
      <w:bookmarkEnd w:id="12"/>
      <w:r w:rsidRPr="00984B23">
        <w:rPr>
          <w:rFonts w:ascii="Arial" w:hAnsi="Arial" w:cs="Arial"/>
        </w:rPr>
        <w:t xml:space="preserve"> </w:t>
      </w:r>
    </w:p>
    <w:p w14:paraId="4F8D701A" w14:textId="0967D678" w:rsidR="00751BC0" w:rsidRPr="00B5543D" w:rsidRDefault="00751BC0" w:rsidP="00751BC0">
      <w:pPr>
        <w:rPr>
          <w:rFonts w:ascii="Arial" w:hAnsi="Arial" w:cs="Arial"/>
        </w:rPr>
      </w:pPr>
      <w:r w:rsidRPr="00B5543D">
        <w:rPr>
          <w:rFonts w:ascii="Arial" w:hAnsi="Arial" w:cs="Arial"/>
        </w:rPr>
        <w:t xml:space="preserve">Staff that fail to adhere to this policy may face disciplinary action.  </w:t>
      </w:r>
    </w:p>
    <w:p w14:paraId="021356FD" w14:textId="62EED939" w:rsidR="007754A1" w:rsidRDefault="00751BC0" w:rsidP="00751BC0">
      <w:pPr>
        <w:rPr>
          <w:rFonts w:ascii="Arial" w:hAnsi="Arial" w:cs="Arial"/>
        </w:rPr>
      </w:pPr>
      <w:r w:rsidRPr="00B5543D">
        <w:rPr>
          <w:rFonts w:ascii="Arial" w:hAnsi="Arial" w:cs="Arial"/>
        </w:rPr>
        <w:t xml:space="preserve">See the </w:t>
      </w:r>
      <w:r w:rsidR="00B5543D" w:rsidRPr="00B5543D">
        <w:rPr>
          <w:rFonts w:ascii="Arial" w:hAnsi="Arial" w:cs="Arial"/>
        </w:rPr>
        <w:t>Trust</w:t>
      </w:r>
      <w:r w:rsidRPr="00B5543D">
        <w:rPr>
          <w:rFonts w:ascii="Arial" w:hAnsi="Arial" w:cs="Arial"/>
        </w:rPr>
        <w:t xml:space="preserve"> staff disciplinary policy</w:t>
      </w:r>
      <w:r w:rsidR="00B5543D" w:rsidRPr="00B5543D">
        <w:rPr>
          <w:rFonts w:ascii="Arial" w:hAnsi="Arial" w:cs="Arial"/>
        </w:rPr>
        <w:t xml:space="preserve"> and procedure</w:t>
      </w:r>
      <w:r w:rsidRPr="00B5543D">
        <w:rPr>
          <w:rFonts w:ascii="Arial" w:hAnsi="Arial" w:cs="Arial"/>
        </w:rPr>
        <w:t xml:space="preserve"> for more information</w:t>
      </w:r>
      <w:r w:rsidR="00C119CC">
        <w:rPr>
          <w:rFonts w:ascii="Arial" w:hAnsi="Arial" w:cs="Arial"/>
        </w:rPr>
        <w:t>.</w:t>
      </w:r>
    </w:p>
    <w:p w14:paraId="0D41DAB4" w14:textId="77777777" w:rsidR="00EE3AF1" w:rsidRPr="00984B23" w:rsidRDefault="00EE3AF1" w:rsidP="00751BC0">
      <w:pPr>
        <w:rPr>
          <w:rFonts w:ascii="Arial" w:hAnsi="Arial" w:cs="Arial"/>
        </w:rPr>
      </w:pPr>
    </w:p>
    <w:p w14:paraId="396F732B" w14:textId="77777777" w:rsidR="00482999" w:rsidRPr="00984B23" w:rsidRDefault="00D8296B" w:rsidP="00552ED2">
      <w:pPr>
        <w:pStyle w:val="Heading2"/>
        <w:rPr>
          <w:rFonts w:ascii="Arial" w:hAnsi="Arial" w:cs="Arial"/>
        </w:rPr>
      </w:pPr>
      <w:bookmarkStart w:id="13" w:name="_Toc224683677"/>
      <w:r w:rsidRPr="00984B23">
        <w:rPr>
          <w:rFonts w:ascii="Arial" w:hAnsi="Arial" w:cs="Arial"/>
        </w:rPr>
        <w:t>5. Use of mobile phones by pupils</w:t>
      </w:r>
      <w:bookmarkEnd w:id="13"/>
    </w:p>
    <w:p w14:paraId="26EF7E6A" w14:textId="77777777" w:rsidR="00730356" w:rsidRPr="00984B23" w:rsidRDefault="00730356" w:rsidP="00395952">
      <w:pPr>
        <w:rPr>
          <w:rFonts w:ascii="Arial" w:hAnsi="Arial" w:cs="Arial"/>
        </w:rPr>
      </w:pPr>
      <w:r w:rsidRPr="00984B23">
        <w:rPr>
          <w:rFonts w:ascii="Arial" w:hAnsi="Arial" w:cs="Arial"/>
        </w:rPr>
        <w:t xml:space="preserve">Pupils should not use their mobile phones during the school day, including during lessons, in the time between lessons, at breaktimes and at lunchtimes.  </w:t>
      </w:r>
    </w:p>
    <w:p w14:paraId="17B6F93B" w14:textId="77777777" w:rsidR="00730356" w:rsidRPr="00984B23" w:rsidRDefault="00730356" w:rsidP="00395952">
      <w:pPr>
        <w:rPr>
          <w:rFonts w:ascii="Arial" w:hAnsi="Arial" w:cs="Arial"/>
        </w:rPr>
      </w:pPr>
    </w:p>
    <w:p w14:paraId="396F732D" w14:textId="4CD1625A" w:rsidR="00482999" w:rsidRPr="00984B23" w:rsidRDefault="00D8296B" w:rsidP="00552ED2">
      <w:pPr>
        <w:pStyle w:val="Heading3"/>
        <w:rPr>
          <w:rFonts w:ascii="Arial" w:hAnsi="Arial" w:cs="Arial"/>
        </w:rPr>
      </w:pPr>
      <w:bookmarkStart w:id="14" w:name="_Toc224683678"/>
      <w:r w:rsidRPr="00984B23">
        <w:rPr>
          <w:rFonts w:ascii="Arial" w:hAnsi="Arial" w:cs="Arial"/>
        </w:rPr>
        <w:t>5.1 School approach</w:t>
      </w:r>
      <w:bookmarkEnd w:id="14"/>
    </w:p>
    <w:p w14:paraId="396F7331" w14:textId="001053B3" w:rsidR="00482999" w:rsidRPr="00C119CC" w:rsidRDefault="00D8296B">
      <w:pPr>
        <w:rPr>
          <w:rFonts w:ascii="Arial" w:hAnsi="Arial" w:cs="Arial"/>
        </w:rPr>
      </w:pPr>
      <w:r w:rsidRPr="00C119CC">
        <w:rPr>
          <w:rFonts w:ascii="Arial" w:hAnsi="Arial" w:cs="Arial"/>
          <w:b/>
          <w:bCs/>
        </w:rPr>
        <w:t>Phones handed in on arrival</w:t>
      </w:r>
    </w:p>
    <w:p w14:paraId="396F7332" w14:textId="77777777" w:rsidR="00482999" w:rsidRPr="00C119CC" w:rsidRDefault="00D8296B">
      <w:pPr>
        <w:rPr>
          <w:rFonts w:ascii="Arial" w:hAnsi="Arial" w:cs="Arial"/>
        </w:rPr>
      </w:pPr>
      <w:r w:rsidRPr="00C119CC">
        <w:rPr>
          <w:rFonts w:ascii="Arial" w:hAnsi="Arial" w:cs="Arial"/>
        </w:rPr>
        <w:t>Pupils must hand phones in on arrival. Devices are stored securely and returned at the end of the day.</w:t>
      </w:r>
    </w:p>
    <w:p w14:paraId="396F7333" w14:textId="77777777" w:rsidR="00482999" w:rsidRPr="00984B23" w:rsidRDefault="00D8296B">
      <w:pPr>
        <w:rPr>
          <w:rFonts w:ascii="Arial" w:hAnsi="Arial" w:cs="Arial"/>
        </w:rPr>
      </w:pPr>
      <w:r w:rsidRPr="00C119CC">
        <w:rPr>
          <w:rFonts w:ascii="Arial" w:hAnsi="Arial" w:cs="Arial"/>
        </w:rPr>
        <w:t xml:space="preserve">Phones are </w:t>
      </w:r>
      <w:r w:rsidRPr="00C119CC">
        <w:rPr>
          <w:rFonts w:ascii="Arial" w:hAnsi="Arial" w:cs="Arial"/>
          <w:b/>
          <w:bCs/>
        </w:rPr>
        <w:t>never</w:t>
      </w:r>
      <w:r w:rsidRPr="00C119CC">
        <w:rPr>
          <w:rFonts w:ascii="Arial" w:hAnsi="Arial" w:cs="Arial"/>
        </w:rPr>
        <w:t xml:space="preserve"> permitted to be used during the school day.</w:t>
      </w:r>
    </w:p>
    <w:p w14:paraId="0288FA67" w14:textId="77777777" w:rsidR="00552ED2" w:rsidRPr="00984B23" w:rsidRDefault="00552ED2">
      <w:pPr>
        <w:rPr>
          <w:rFonts w:ascii="Arial" w:hAnsi="Arial" w:cs="Arial"/>
        </w:rPr>
      </w:pPr>
    </w:p>
    <w:p w14:paraId="396F7334" w14:textId="77777777" w:rsidR="00482999" w:rsidRPr="00984B23" w:rsidRDefault="00D8296B" w:rsidP="00552ED2">
      <w:pPr>
        <w:pStyle w:val="Heading3"/>
        <w:rPr>
          <w:rFonts w:ascii="Arial" w:hAnsi="Arial" w:cs="Arial"/>
        </w:rPr>
      </w:pPr>
      <w:bookmarkStart w:id="15" w:name="_Toc224683679"/>
      <w:r w:rsidRPr="00984B23">
        <w:rPr>
          <w:rFonts w:ascii="Arial" w:hAnsi="Arial" w:cs="Arial"/>
        </w:rPr>
        <w:t>5.2 Smartwatches</w:t>
      </w:r>
      <w:bookmarkEnd w:id="15"/>
    </w:p>
    <w:p w14:paraId="53BB3D7A" w14:textId="30D02D51" w:rsidR="00E84240" w:rsidRPr="00C119CC" w:rsidRDefault="00E84240" w:rsidP="00E84240">
      <w:pPr>
        <w:rPr>
          <w:rFonts w:ascii="Arial" w:hAnsi="Arial" w:cs="Arial"/>
        </w:rPr>
      </w:pPr>
      <w:r w:rsidRPr="00C119CC">
        <w:rPr>
          <w:rFonts w:ascii="Arial" w:hAnsi="Arial" w:cs="Arial"/>
        </w:rPr>
        <w:t>The DfE’s</w:t>
      </w:r>
      <w:r w:rsidR="00445BEF" w:rsidRPr="00C119CC">
        <w:rPr>
          <w:rFonts w:ascii="Arial" w:hAnsi="Arial" w:cs="Arial"/>
        </w:rPr>
        <w:t xml:space="preserve"> mobile</w:t>
      </w:r>
      <w:r w:rsidRPr="00C119CC">
        <w:rPr>
          <w:rFonts w:ascii="Arial" w:hAnsi="Arial" w:cs="Arial"/>
        </w:rPr>
        <w:t xml:space="preserve"> phone guidance includes in the term ‘mobile phones’ all devices with communications and smart technology that the school chooses to include in their policy. </w:t>
      </w:r>
    </w:p>
    <w:p w14:paraId="11A83380" w14:textId="5F091ABB" w:rsidR="00E84240" w:rsidRPr="00C119CC" w:rsidRDefault="00E84240" w:rsidP="00E84240">
      <w:pPr>
        <w:rPr>
          <w:rFonts w:ascii="Arial" w:hAnsi="Arial" w:cs="Arial"/>
        </w:rPr>
      </w:pPr>
      <w:r w:rsidRPr="00C119CC">
        <w:rPr>
          <w:rFonts w:ascii="Arial" w:hAnsi="Arial" w:cs="Arial"/>
        </w:rPr>
        <w:t xml:space="preserve">Smartwatches are wristwatches with smart technology in them. They can be used to tell the time, send and receive text and voice messages, make calls and listen to music. Some smart watches have wellness and health-related features. </w:t>
      </w:r>
    </w:p>
    <w:p w14:paraId="396F7335" w14:textId="77777777" w:rsidR="00482999" w:rsidRPr="00984B23" w:rsidRDefault="00D8296B">
      <w:pPr>
        <w:rPr>
          <w:rFonts w:ascii="Arial" w:hAnsi="Arial" w:cs="Arial"/>
        </w:rPr>
      </w:pPr>
      <w:r w:rsidRPr="00C119CC">
        <w:rPr>
          <w:rFonts w:ascii="Arial" w:hAnsi="Arial" w:cs="Arial"/>
        </w:rPr>
        <w:t>Smartwatches and similar devices with communication or recording capability are included within this policy and are subject to the same rules as mobile phones.</w:t>
      </w:r>
    </w:p>
    <w:p w14:paraId="64B9D9FF" w14:textId="77777777" w:rsidR="006F6CE5" w:rsidRPr="00984B23" w:rsidRDefault="006F6CE5">
      <w:pPr>
        <w:rPr>
          <w:rFonts w:ascii="Arial" w:hAnsi="Arial" w:cs="Arial"/>
        </w:rPr>
      </w:pPr>
    </w:p>
    <w:p w14:paraId="5F939FFD" w14:textId="23E4A3A6" w:rsidR="0016090A" w:rsidRPr="002E64F7" w:rsidRDefault="00D8296B" w:rsidP="002E64F7">
      <w:pPr>
        <w:pStyle w:val="Heading3"/>
        <w:rPr>
          <w:rFonts w:ascii="Arial" w:hAnsi="Arial" w:cs="Arial"/>
        </w:rPr>
      </w:pPr>
      <w:bookmarkStart w:id="16" w:name="_Toc224683680"/>
      <w:r w:rsidRPr="00984B23">
        <w:rPr>
          <w:rFonts w:ascii="Arial" w:hAnsi="Arial" w:cs="Arial"/>
        </w:rPr>
        <w:t>5.</w:t>
      </w:r>
      <w:r w:rsidR="00A457AD">
        <w:rPr>
          <w:rFonts w:ascii="Arial" w:hAnsi="Arial" w:cs="Arial"/>
        </w:rPr>
        <w:t>3</w:t>
      </w:r>
      <w:r w:rsidRPr="00984B23">
        <w:rPr>
          <w:rFonts w:ascii="Arial" w:hAnsi="Arial" w:cs="Arial"/>
        </w:rPr>
        <w:t xml:space="preserve"> Sanctions</w:t>
      </w:r>
      <w:bookmarkEnd w:id="16"/>
    </w:p>
    <w:p w14:paraId="19829D27" w14:textId="77777777" w:rsidR="002E64F7" w:rsidRPr="002E64F7" w:rsidRDefault="002E64F7" w:rsidP="002E64F7">
      <w:pPr>
        <w:pStyle w:val="ListParagraph"/>
        <w:numPr>
          <w:ilvl w:val="0"/>
          <w:numId w:val="8"/>
        </w:numPr>
        <w:rPr>
          <w:rFonts w:ascii="Arial" w:hAnsi="Arial" w:cs="Arial"/>
        </w:rPr>
      </w:pPr>
      <w:r w:rsidRPr="002E64F7">
        <w:rPr>
          <w:rFonts w:ascii="Arial" w:hAnsi="Arial" w:cs="Arial"/>
        </w:rPr>
        <w:t xml:space="preserve">Staff are authorised to confiscate mobile phones under the Education and Inspections Act 2006 under </w:t>
      </w:r>
      <w:hyperlink r:id="rId16" w:history="1">
        <w:r w:rsidRPr="002E64F7">
          <w:rPr>
            <w:rStyle w:val="Hyperlink"/>
            <w:rFonts w:ascii="Arial" w:hAnsi="Arial" w:cs="Arial"/>
          </w:rPr>
          <w:t>sections 91</w:t>
        </w:r>
      </w:hyperlink>
      <w:r w:rsidRPr="002E64F7">
        <w:rPr>
          <w:rFonts w:ascii="Arial" w:hAnsi="Arial" w:cs="Arial"/>
        </w:rPr>
        <w:t xml:space="preserve"> and </w:t>
      </w:r>
      <w:hyperlink r:id="rId17" w:history="1">
        <w:r w:rsidRPr="002E64F7">
          <w:rPr>
            <w:rStyle w:val="Hyperlink"/>
            <w:rFonts w:ascii="Arial" w:hAnsi="Arial" w:cs="Arial"/>
          </w:rPr>
          <w:t>94</w:t>
        </w:r>
      </w:hyperlink>
    </w:p>
    <w:p w14:paraId="42D39039" w14:textId="77777777" w:rsidR="002E64F7" w:rsidRPr="002E64F7" w:rsidRDefault="002E64F7" w:rsidP="002E64F7">
      <w:pPr>
        <w:pStyle w:val="ListParagraph"/>
        <w:numPr>
          <w:ilvl w:val="0"/>
          <w:numId w:val="8"/>
        </w:numPr>
        <w:rPr>
          <w:rFonts w:ascii="Arial" w:hAnsi="Arial" w:cs="Arial"/>
        </w:rPr>
      </w:pPr>
      <w:r w:rsidRPr="002E64F7">
        <w:rPr>
          <w:rFonts w:ascii="Arial" w:hAnsi="Arial" w:cs="Arial"/>
        </w:rPr>
        <w:t>Confiscated devices are stored securely</w:t>
      </w:r>
    </w:p>
    <w:p w14:paraId="4950B73E" w14:textId="77777777" w:rsidR="002E64F7" w:rsidRPr="002E64F7" w:rsidRDefault="002E64F7" w:rsidP="002E64F7">
      <w:pPr>
        <w:pStyle w:val="ListParagraph"/>
        <w:numPr>
          <w:ilvl w:val="0"/>
          <w:numId w:val="8"/>
        </w:numPr>
        <w:rPr>
          <w:rFonts w:ascii="Arial" w:hAnsi="Arial" w:cs="Arial"/>
        </w:rPr>
      </w:pPr>
      <w:r w:rsidRPr="002E64F7">
        <w:rPr>
          <w:rFonts w:ascii="Arial" w:hAnsi="Arial" w:cs="Arial"/>
        </w:rPr>
        <w:t>Repeated breaches may require parental collection</w:t>
      </w:r>
    </w:p>
    <w:p w14:paraId="3892ABE0" w14:textId="5B992EA8" w:rsidR="002E64F7" w:rsidRDefault="002E64F7" w:rsidP="002E64F7">
      <w:pPr>
        <w:pStyle w:val="ListParagraph"/>
        <w:numPr>
          <w:ilvl w:val="0"/>
          <w:numId w:val="8"/>
        </w:numPr>
        <w:rPr>
          <w:rFonts w:ascii="Arial" w:hAnsi="Arial" w:cs="Arial"/>
        </w:rPr>
      </w:pPr>
      <w:r w:rsidRPr="002E64F7">
        <w:rPr>
          <w:rFonts w:ascii="Arial" w:hAnsi="Arial" w:cs="Arial"/>
        </w:rPr>
        <w:t>Sanctions link to the school behaviour policy</w:t>
      </w:r>
    </w:p>
    <w:p w14:paraId="53515E5E" w14:textId="77777777" w:rsidR="002E64F7" w:rsidRDefault="002E64F7" w:rsidP="002E64F7">
      <w:pPr>
        <w:rPr>
          <w:rFonts w:ascii="Arial" w:hAnsi="Arial" w:cs="Arial"/>
        </w:rPr>
      </w:pPr>
      <w:r w:rsidRPr="002E64F7">
        <w:rPr>
          <w:rFonts w:ascii="Arial" w:hAnsi="Arial" w:cs="Arial"/>
        </w:rPr>
        <w:t>In each case, the sanction given will be reasonable and proportionate.</w:t>
      </w:r>
    </w:p>
    <w:p w14:paraId="135C7579" w14:textId="77777777" w:rsidR="002E64F7" w:rsidRDefault="002E64F7" w:rsidP="002E64F7">
      <w:pPr>
        <w:rPr>
          <w:rFonts w:ascii="Arial" w:hAnsi="Arial" w:cs="Arial"/>
        </w:rPr>
      </w:pPr>
    </w:p>
    <w:p w14:paraId="6DD88EDB" w14:textId="4DA76627" w:rsidR="002E64F7" w:rsidRPr="00984B23" w:rsidRDefault="002E64F7" w:rsidP="002E64F7">
      <w:pPr>
        <w:rPr>
          <w:rFonts w:ascii="Arial" w:hAnsi="Arial" w:cs="Arial"/>
        </w:rPr>
      </w:pPr>
      <w:r w:rsidRPr="002E64F7">
        <w:rPr>
          <w:rFonts w:ascii="Arial" w:hAnsi="Arial" w:cs="Arial"/>
        </w:rPr>
        <w:lastRenderedPageBreak/>
        <w:t xml:space="preserve">Where harmful or illegal content is suspected, safeguarding procedures will be followed in line with </w:t>
      </w:r>
      <w:r w:rsidRPr="002E64F7">
        <w:rPr>
          <w:rFonts w:ascii="Arial" w:hAnsi="Arial" w:cs="Arial"/>
          <w:i/>
          <w:iCs/>
        </w:rPr>
        <w:t>Keeping Children Safe in Education</w:t>
      </w:r>
      <w:r w:rsidRPr="002E64F7">
        <w:rPr>
          <w:rFonts w:ascii="Arial" w:hAnsi="Arial" w:cs="Arial"/>
        </w:rPr>
        <w:t>.</w:t>
      </w:r>
    </w:p>
    <w:p w14:paraId="2B9FAF22" w14:textId="12E93AC9" w:rsidR="0016090A" w:rsidRPr="002E64F7" w:rsidRDefault="002E64F7" w:rsidP="002E64F7">
      <w:pPr>
        <w:rPr>
          <w:rFonts w:ascii="Arial" w:hAnsi="Arial" w:cs="Arial"/>
        </w:rPr>
      </w:pPr>
      <w:r w:rsidRPr="002E64F7">
        <w:rPr>
          <w:rFonts w:ascii="Arial" w:hAnsi="Arial" w:cs="Arial"/>
        </w:rPr>
        <w:t>Where t</w:t>
      </w:r>
      <w:r w:rsidR="0016090A" w:rsidRPr="002E64F7">
        <w:rPr>
          <w:rFonts w:ascii="Arial" w:hAnsi="Arial" w:cs="Arial"/>
        </w:rPr>
        <w:t>he pupil’s behaviour indicate</w:t>
      </w:r>
      <w:r>
        <w:rPr>
          <w:rFonts w:ascii="Arial" w:hAnsi="Arial" w:cs="Arial"/>
        </w:rPr>
        <w:t>s</w:t>
      </w:r>
      <w:r w:rsidR="0016090A" w:rsidRPr="002E64F7">
        <w:rPr>
          <w:rFonts w:ascii="Arial" w:hAnsi="Arial" w:cs="Arial"/>
        </w:rPr>
        <w:t xml:space="preserve"> they may be suffering, or at risk of, harm</w:t>
      </w:r>
      <w:r>
        <w:rPr>
          <w:rFonts w:ascii="Arial" w:hAnsi="Arial" w:cs="Arial"/>
        </w:rPr>
        <w:t xml:space="preserve">, </w:t>
      </w:r>
      <w:r w:rsidR="0016090A" w:rsidRPr="002E64F7">
        <w:rPr>
          <w:rFonts w:ascii="Arial" w:hAnsi="Arial" w:cs="Arial"/>
        </w:rPr>
        <w:t>staff will</w:t>
      </w:r>
      <w:r w:rsidR="00A457AD">
        <w:rPr>
          <w:rFonts w:ascii="Arial" w:hAnsi="Arial" w:cs="Arial"/>
        </w:rPr>
        <w:t xml:space="preserve"> again</w:t>
      </w:r>
      <w:r w:rsidR="0016090A" w:rsidRPr="002E64F7">
        <w:rPr>
          <w:rFonts w:ascii="Arial" w:hAnsi="Arial" w:cs="Arial"/>
        </w:rPr>
        <w:t xml:space="preserve"> follow the appropriate procedure set out in Part 1 of </w:t>
      </w:r>
      <w:hyperlink r:id="rId18" w:history="1">
        <w:r w:rsidR="0016090A" w:rsidRPr="002E64F7">
          <w:rPr>
            <w:rStyle w:val="Hyperlink"/>
            <w:rFonts w:ascii="Arial" w:hAnsi="Arial" w:cs="Arial"/>
          </w:rPr>
          <w:t xml:space="preserve">Keeping Children Safe in Education </w:t>
        </w:r>
      </w:hyperlink>
      <w:r w:rsidR="0016090A" w:rsidRPr="002E64F7">
        <w:rPr>
          <w:rFonts w:ascii="Arial" w:hAnsi="Arial" w:cs="Arial"/>
        </w:rPr>
        <w:t xml:space="preserve"> </w:t>
      </w:r>
    </w:p>
    <w:p w14:paraId="7FF485F1" w14:textId="2801B857" w:rsidR="002E64F7" w:rsidRDefault="002E64F7" w:rsidP="002E64F7">
      <w:pPr>
        <w:rPr>
          <w:rFonts w:ascii="Arial" w:hAnsi="Arial" w:cs="Arial"/>
        </w:rPr>
      </w:pPr>
    </w:p>
    <w:p w14:paraId="40496305" w14:textId="32E3E4B7" w:rsidR="00A457AD" w:rsidRPr="002E64F7" w:rsidRDefault="00A457AD" w:rsidP="00A457AD">
      <w:pPr>
        <w:pStyle w:val="Heading3"/>
        <w:rPr>
          <w:rFonts w:ascii="Arial" w:hAnsi="Arial" w:cs="Arial"/>
        </w:rPr>
      </w:pPr>
      <w:bookmarkStart w:id="17" w:name="_Toc224683681"/>
      <w:r w:rsidRPr="00984B23">
        <w:rPr>
          <w:rFonts w:ascii="Arial" w:hAnsi="Arial" w:cs="Arial"/>
        </w:rPr>
        <w:t>5.</w:t>
      </w:r>
      <w:r>
        <w:rPr>
          <w:rFonts w:ascii="Arial" w:hAnsi="Arial" w:cs="Arial"/>
        </w:rPr>
        <w:t>4</w:t>
      </w:r>
      <w:r w:rsidRPr="00984B23">
        <w:rPr>
          <w:rFonts w:ascii="Arial" w:hAnsi="Arial" w:cs="Arial"/>
        </w:rPr>
        <w:t xml:space="preserve"> </w:t>
      </w:r>
      <w:r>
        <w:rPr>
          <w:rFonts w:ascii="Arial" w:hAnsi="Arial" w:cs="Arial"/>
        </w:rPr>
        <w:t>Searching pupils’ phones</w:t>
      </w:r>
      <w:bookmarkEnd w:id="17"/>
    </w:p>
    <w:p w14:paraId="396F7347" w14:textId="607F58B5" w:rsidR="00482999" w:rsidRDefault="002E64F7" w:rsidP="00A457AD">
      <w:pPr>
        <w:rPr>
          <w:rFonts w:ascii="Arial" w:hAnsi="Arial" w:cs="Arial"/>
        </w:rPr>
      </w:pPr>
      <w:r w:rsidRPr="00A457AD">
        <w:rPr>
          <w:rFonts w:ascii="Arial" w:hAnsi="Arial" w:cs="Arial"/>
        </w:rPr>
        <w:t xml:space="preserve">Staff have the power to search pupils’ phones in specific circumstances, as set out in the DfE’s guidance on searching, screening and confiscation. The DfE guidance allows staff to search a pupil’s phone if there is a good reason to do so (such as having reason to believe the phone contains pornographic images, or if it is being/has been used to commit an offence or cause harm to another person). </w:t>
      </w:r>
    </w:p>
    <w:p w14:paraId="107AFBA3" w14:textId="77777777" w:rsidR="00A457AD" w:rsidRPr="00984B23" w:rsidRDefault="00A457AD" w:rsidP="00A457AD">
      <w:pPr>
        <w:rPr>
          <w:rFonts w:ascii="Arial" w:hAnsi="Arial" w:cs="Arial"/>
        </w:rPr>
      </w:pPr>
    </w:p>
    <w:p w14:paraId="396F734C" w14:textId="2A6BFD94" w:rsidR="00482999" w:rsidRPr="00984B23" w:rsidRDefault="00D8296B" w:rsidP="00312FB6">
      <w:pPr>
        <w:pStyle w:val="Heading2"/>
        <w:rPr>
          <w:rFonts w:ascii="Arial" w:hAnsi="Arial" w:cs="Arial"/>
        </w:rPr>
      </w:pPr>
      <w:bookmarkStart w:id="18" w:name="_Toc224683682"/>
      <w:r w:rsidRPr="00984B23">
        <w:rPr>
          <w:rFonts w:ascii="Arial" w:hAnsi="Arial" w:cs="Arial"/>
        </w:rPr>
        <w:t>6. Parents/carers, visitors and volunteers</w:t>
      </w:r>
      <w:bookmarkEnd w:id="18"/>
    </w:p>
    <w:p w14:paraId="3DA30B73" w14:textId="51B3F901" w:rsidR="002D709A" w:rsidRPr="00984B23" w:rsidRDefault="002D709A" w:rsidP="002D709A">
      <w:pPr>
        <w:rPr>
          <w:rFonts w:ascii="Arial" w:hAnsi="Arial" w:cs="Arial"/>
        </w:rPr>
      </w:pPr>
      <w:r w:rsidRPr="00984B23">
        <w:rPr>
          <w:rFonts w:ascii="Arial" w:hAnsi="Arial" w:cs="Arial"/>
        </w:rPr>
        <w:t xml:space="preserve">Parents/carers, visitors and volunteers (including governors and contractors) must adhere to this policy as it relates to staff if they are on the school site during the school day. </w:t>
      </w:r>
    </w:p>
    <w:p w14:paraId="1B7603EE" w14:textId="77777777" w:rsidR="00A457AD" w:rsidRDefault="002D709A" w:rsidP="00A457AD">
      <w:pPr>
        <w:rPr>
          <w:rFonts w:ascii="Arial" w:hAnsi="Arial" w:cs="Arial"/>
          <w:highlight w:val="yellow"/>
        </w:rPr>
      </w:pPr>
      <w:r w:rsidRPr="00984B23">
        <w:rPr>
          <w:rFonts w:ascii="Arial" w:hAnsi="Arial" w:cs="Arial"/>
        </w:rPr>
        <w:t xml:space="preserve">This means: </w:t>
      </w:r>
    </w:p>
    <w:p w14:paraId="61896AF6" w14:textId="63A709CA" w:rsidR="002D709A" w:rsidRPr="00A457AD" w:rsidRDefault="002D709A" w:rsidP="00A457AD">
      <w:pPr>
        <w:pStyle w:val="ListParagraph"/>
        <w:numPr>
          <w:ilvl w:val="0"/>
          <w:numId w:val="31"/>
        </w:numPr>
        <w:rPr>
          <w:rFonts w:ascii="Arial" w:hAnsi="Arial" w:cs="Arial"/>
        </w:rPr>
      </w:pPr>
      <w:r w:rsidRPr="00A457AD">
        <w:rPr>
          <w:rFonts w:ascii="Arial" w:hAnsi="Arial" w:cs="Arial"/>
        </w:rPr>
        <w:t xml:space="preserve">Not taking pictures or recordings of pupils, unless it’s of their own child </w:t>
      </w:r>
    </w:p>
    <w:p w14:paraId="7D997F39" w14:textId="3EDE8B58" w:rsidR="002D709A" w:rsidRPr="00A457AD" w:rsidRDefault="002D709A" w:rsidP="00D10E57">
      <w:pPr>
        <w:pStyle w:val="ListParagraph"/>
        <w:numPr>
          <w:ilvl w:val="0"/>
          <w:numId w:val="17"/>
        </w:numPr>
        <w:rPr>
          <w:rFonts w:ascii="Arial" w:hAnsi="Arial" w:cs="Arial"/>
        </w:rPr>
      </w:pPr>
      <w:r w:rsidRPr="00A457AD">
        <w:rPr>
          <w:rFonts w:ascii="Arial" w:hAnsi="Arial" w:cs="Arial"/>
        </w:rPr>
        <w:t xml:space="preserve">Using any photographs or recordings for personal use only, and not posting on social media without consent </w:t>
      </w:r>
    </w:p>
    <w:p w14:paraId="52BE784F" w14:textId="1050C705" w:rsidR="002D709A" w:rsidRPr="00A457AD" w:rsidRDefault="002D709A" w:rsidP="00D10E57">
      <w:pPr>
        <w:pStyle w:val="ListParagraph"/>
        <w:numPr>
          <w:ilvl w:val="0"/>
          <w:numId w:val="17"/>
        </w:numPr>
        <w:rPr>
          <w:rFonts w:ascii="Arial" w:hAnsi="Arial" w:cs="Arial"/>
        </w:rPr>
      </w:pPr>
      <w:r w:rsidRPr="00A457AD">
        <w:rPr>
          <w:rFonts w:ascii="Arial" w:hAnsi="Arial" w:cs="Arial"/>
        </w:rPr>
        <w:t xml:space="preserve">Not using phones in lessons, or when working with pupils </w:t>
      </w:r>
    </w:p>
    <w:p w14:paraId="3C5D7C4C" w14:textId="5F342E49" w:rsidR="002D709A" w:rsidRPr="00984B23" w:rsidRDefault="002D709A" w:rsidP="002D709A">
      <w:pPr>
        <w:rPr>
          <w:rFonts w:ascii="Arial" w:hAnsi="Arial" w:cs="Arial"/>
        </w:rPr>
      </w:pPr>
      <w:r w:rsidRPr="00984B23">
        <w:rPr>
          <w:rFonts w:ascii="Arial" w:hAnsi="Arial" w:cs="Arial"/>
        </w:rPr>
        <w:t xml:space="preserve">Parents/carers, visitors and volunteers will be informed of the rules for mobile phone use when they sign in at reception or attend a public event at school.  </w:t>
      </w:r>
    </w:p>
    <w:p w14:paraId="28470352" w14:textId="77777777" w:rsidR="00A457AD" w:rsidRDefault="00A457AD" w:rsidP="002D709A">
      <w:pPr>
        <w:rPr>
          <w:rFonts w:ascii="Arial" w:hAnsi="Arial" w:cs="Arial"/>
          <w:highlight w:val="yellow"/>
        </w:rPr>
      </w:pPr>
    </w:p>
    <w:p w14:paraId="799C07B6" w14:textId="1A2F6BCB" w:rsidR="002D709A" w:rsidRPr="00984B23" w:rsidRDefault="002D709A" w:rsidP="002D709A">
      <w:pPr>
        <w:rPr>
          <w:rFonts w:ascii="Arial" w:hAnsi="Arial" w:cs="Arial"/>
        </w:rPr>
      </w:pPr>
      <w:r w:rsidRPr="00984B23">
        <w:rPr>
          <w:rFonts w:ascii="Arial" w:hAnsi="Arial" w:cs="Arial"/>
        </w:rPr>
        <w:t xml:space="preserve">Parents/carers or volunteers supervising school trips or residential visits must not: </w:t>
      </w:r>
    </w:p>
    <w:p w14:paraId="569A81AE" w14:textId="1CDC1CA0" w:rsidR="002D709A" w:rsidRPr="00984B23" w:rsidRDefault="002D709A" w:rsidP="00D10E57">
      <w:pPr>
        <w:pStyle w:val="ListParagraph"/>
        <w:numPr>
          <w:ilvl w:val="0"/>
          <w:numId w:val="18"/>
        </w:numPr>
        <w:rPr>
          <w:rFonts w:ascii="Arial" w:hAnsi="Arial" w:cs="Arial"/>
        </w:rPr>
      </w:pPr>
      <w:r w:rsidRPr="00984B23">
        <w:rPr>
          <w:rFonts w:ascii="Arial" w:hAnsi="Arial" w:cs="Arial"/>
        </w:rPr>
        <w:t xml:space="preserve">Use their phone to </w:t>
      </w:r>
      <w:proofErr w:type="gramStart"/>
      <w:r w:rsidRPr="00984B23">
        <w:rPr>
          <w:rFonts w:ascii="Arial" w:hAnsi="Arial" w:cs="Arial"/>
        </w:rPr>
        <w:t>make contact with</w:t>
      </w:r>
      <w:proofErr w:type="gramEnd"/>
      <w:r w:rsidRPr="00984B23">
        <w:rPr>
          <w:rFonts w:ascii="Arial" w:hAnsi="Arial" w:cs="Arial"/>
        </w:rPr>
        <w:t xml:space="preserve"> other parents/carers </w:t>
      </w:r>
    </w:p>
    <w:p w14:paraId="0E912A89" w14:textId="3052E7E3" w:rsidR="002D709A" w:rsidRPr="00984B23" w:rsidRDefault="002D709A" w:rsidP="00D10E57">
      <w:pPr>
        <w:pStyle w:val="ListParagraph"/>
        <w:numPr>
          <w:ilvl w:val="0"/>
          <w:numId w:val="18"/>
        </w:numPr>
        <w:rPr>
          <w:rFonts w:ascii="Arial" w:hAnsi="Arial" w:cs="Arial"/>
        </w:rPr>
      </w:pPr>
      <w:r w:rsidRPr="00984B23">
        <w:rPr>
          <w:rFonts w:ascii="Arial" w:hAnsi="Arial" w:cs="Arial"/>
        </w:rPr>
        <w:t xml:space="preserve">Take photos or recordings of pupils, their work, or anything else that could identify a pupil </w:t>
      </w:r>
    </w:p>
    <w:p w14:paraId="59595ADE" w14:textId="0821C194" w:rsidR="002D709A" w:rsidRPr="00984B23" w:rsidRDefault="002D709A" w:rsidP="002D709A">
      <w:pPr>
        <w:rPr>
          <w:rFonts w:ascii="Arial" w:hAnsi="Arial" w:cs="Arial"/>
        </w:rPr>
      </w:pPr>
      <w:r w:rsidRPr="00984B23">
        <w:rPr>
          <w:rFonts w:ascii="Arial" w:hAnsi="Arial" w:cs="Arial"/>
        </w:rPr>
        <w:t xml:space="preserve">Parents/carers or volunteers supervising trips are also responsible for enforcing the school’s policy for pupils using their phones, as set out in section 5 above, but must refer any sanctions to a member of staff, as they do not have the power to search or confiscate devices.  </w:t>
      </w:r>
    </w:p>
    <w:p w14:paraId="74944653" w14:textId="3DE08DDA" w:rsidR="002D709A" w:rsidRPr="00984B23" w:rsidRDefault="002D709A" w:rsidP="002D709A">
      <w:pPr>
        <w:rPr>
          <w:rFonts w:ascii="Arial" w:hAnsi="Arial" w:cs="Arial"/>
        </w:rPr>
      </w:pPr>
      <w:r w:rsidRPr="00984B23">
        <w:rPr>
          <w:rFonts w:ascii="Arial" w:hAnsi="Arial" w:cs="Arial"/>
        </w:rPr>
        <w:lastRenderedPageBreak/>
        <w:t xml:space="preserve">Parents/carers must use the school office as the first point of contact if they need to get in touch with their child during the school day. They </w:t>
      </w:r>
      <w:r w:rsidR="00A457AD">
        <w:rPr>
          <w:rFonts w:ascii="Arial" w:hAnsi="Arial" w:cs="Arial"/>
        </w:rPr>
        <w:t>should</w:t>
      </w:r>
      <w:r w:rsidRPr="00984B23">
        <w:rPr>
          <w:rFonts w:ascii="Arial" w:hAnsi="Arial" w:cs="Arial"/>
        </w:rPr>
        <w:t xml:space="preserve"> not try to contact their child on their personal mobile during the school day.</w:t>
      </w:r>
    </w:p>
    <w:p w14:paraId="71A9F67A" w14:textId="77777777" w:rsidR="002D709A" w:rsidRPr="00984B23" w:rsidRDefault="002D709A" w:rsidP="002D709A">
      <w:pPr>
        <w:rPr>
          <w:rFonts w:ascii="Arial" w:hAnsi="Arial" w:cs="Arial"/>
        </w:rPr>
      </w:pPr>
    </w:p>
    <w:p w14:paraId="396F734D" w14:textId="77777777" w:rsidR="00482999" w:rsidRPr="00984B23" w:rsidRDefault="00D8296B" w:rsidP="00312FB6">
      <w:pPr>
        <w:pStyle w:val="Heading2"/>
        <w:rPr>
          <w:rFonts w:ascii="Arial" w:hAnsi="Arial" w:cs="Arial"/>
        </w:rPr>
      </w:pPr>
      <w:bookmarkStart w:id="19" w:name="_Toc224683683"/>
      <w:r w:rsidRPr="00984B23">
        <w:rPr>
          <w:rFonts w:ascii="Arial" w:hAnsi="Arial" w:cs="Arial"/>
        </w:rPr>
        <w:t>7. Loss, theft or damage</w:t>
      </w:r>
      <w:bookmarkEnd w:id="19"/>
    </w:p>
    <w:p w14:paraId="192DA9A6" w14:textId="77777777" w:rsidR="001F775E" w:rsidRPr="00984B23" w:rsidRDefault="001F775E" w:rsidP="00D10E57">
      <w:pPr>
        <w:pStyle w:val="ListParagraph"/>
        <w:numPr>
          <w:ilvl w:val="0"/>
          <w:numId w:val="9"/>
        </w:numPr>
        <w:rPr>
          <w:rFonts w:ascii="Arial" w:hAnsi="Arial" w:cs="Arial"/>
        </w:rPr>
      </w:pPr>
      <w:r w:rsidRPr="00984B23">
        <w:rPr>
          <w:rFonts w:ascii="Arial" w:hAnsi="Arial" w:cs="Arial"/>
        </w:rPr>
        <w:t>The school accepts no responsibility for mobile phones that are lost, damaged or stolen on school premises or transport, during school visits or trips, or while pupils are travelling to and from school</w:t>
      </w:r>
    </w:p>
    <w:p w14:paraId="396F7350" w14:textId="4F15D213" w:rsidR="00482999" w:rsidRPr="00984B23" w:rsidRDefault="00D8296B" w:rsidP="00D10E57">
      <w:pPr>
        <w:pStyle w:val="ListParagraph"/>
        <w:numPr>
          <w:ilvl w:val="0"/>
          <w:numId w:val="9"/>
        </w:numPr>
        <w:rPr>
          <w:rFonts w:ascii="Arial" w:hAnsi="Arial" w:cs="Arial"/>
        </w:rPr>
      </w:pPr>
      <w:r w:rsidRPr="00984B23">
        <w:rPr>
          <w:rFonts w:ascii="Arial" w:hAnsi="Arial" w:cs="Arial"/>
        </w:rPr>
        <w:t>Confiscated items are stored securely in</w:t>
      </w:r>
      <w:r w:rsidR="00A457AD">
        <w:rPr>
          <w:rFonts w:ascii="Arial" w:hAnsi="Arial" w:cs="Arial"/>
        </w:rPr>
        <w:t xml:space="preserve"> a locked cabinet in the headteacher’s office.</w:t>
      </w:r>
    </w:p>
    <w:p w14:paraId="3A6CB089" w14:textId="5925F2F5" w:rsidR="009C73C5" w:rsidRPr="00984B23" w:rsidRDefault="009C73C5" w:rsidP="009C73C5">
      <w:pPr>
        <w:rPr>
          <w:rFonts w:ascii="Arial" w:hAnsi="Arial" w:cs="Arial"/>
        </w:rPr>
      </w:pPr>
      <w:r w:rsidRPr="00984B23">
        <w:rPr>
          <w:rFonts w:ascii="Arial" w:hAnsi="Arial" w:cs="Arial"/>
        </w:rPr>
        <w:t>Lost phones should be returned to</w:t>
      </w:r>
      <w:r w:rsidR="00A457AD">
        <w:rPr>
          <w:rFonts w:ascii="Arial" w:hAnsi="Arial" w:cs="Arial"/>
        </w:rPr>
        <w:t xml:space="preserve"> the school office. </w:t>
      </w:r>
      <w:r w:rsidRPr="00984B23">
        <w:rPr>
          <w:rFonts w:ascii="Arial" w:hAnsi="Arial" w:cs="Arial"/>
        </w:rPr>
        <w:t xml:space="preserve">The school will then attempt to contact the owner.  </w:t>
      </w:r>
    </w:p>
    <w:p w14:paraId="269402B6" w14:textId="77777777" w:rsidR="00A60818" w:rsidRPr="00984B23" w:rsidRDefault="00A60818" w:rsidP="00A60818">
      <w:pPr>
        <w:rPr>
          <w:rFonts w:ascii="Arial" w:hAnsi="Arial" w:cs="Arial"/>
        </w:rPr>
      </w:pPr>
    </w:p>
    <w:p w14:paraId="396F7351" w14:textId="77777777" w:rsidR="00482999" w:rsidRPr="00984B23" w:rsidRDefault="00D8296B" w:rsidP="00312FB6">
      <w:pPr>
        <w:pStyle w:val="Heading2"/>
        <w:rPr>
          <w:rFonts w:ascii="Arial" w:hAnsi="Arial" w:cs="Arial"/>
        </w:rPr>
      </w:pPr>
      <w:bookmarkStart w:id="20" w:name="_Toc224683684"/>
      <w:r w:rsidRPr="00984B23">
        <w:rPr>
          <w:rFonts w:ascii="Arial" w:hAnsi="Arial" w:cs="Arial"/>
        </w:rPr>
        <w:t>8. Monitoring and review</w:t>
      </w:r>
      <w:bookmarkEnd w:id="20"/>
    </w:p>
    <w:p w14:paraId="2E10729C" w14:textId="47BC6EED" w:rsidR="00A41C95" w:rsidRPr="00984B23" w:rsidRDefault="00A41C95" w:rsidP="00A41C95">
      <w:pPr>
        <w:rPr>
          <w:rFonts w:ascii="Arial" w:hAnsi="Arial" w:cs="Arial"/>
        </w:rPr>
      </w:pPr>
      <w:r w:rsidRPr="00984B23">
        <w:rPr>
          <w:rFonts w:ascii="Arial" w:hAnsi="Arial" w:cs="Arial"/>
        </w:rPr>
        <w:t xml:space="preserve">The school is committed to ensuring that this policy has a positive impact on pupils’ education, behaviour and welfare. When reviewing the policy, the school will </w:t>
      </w:r>
      <w:proofErr w:type="gramStart"/>
      <w:r w:rsidRPr="00984B23">
        <w:rPr>
          <w:rFonts w:ascii="Arial" w:hAnsi="Arial" w:cs="Arial"/>
        </w:rPr>
        <w:t>take into account</w:t>
      </w:r>
      <w:proofErr w:type="gramEnd"/>
      <w:r w:rsidRPr="00984B23">
        <w:rPr>
          <w:rFonts w:ascii="Arial" w:hAnsi="Arial" w:cs="Arial"/>
        </w:rPr>
        <w:t xml:space="preserve">: </w:t>
      </w:r>
    </w:p>
    <w:p w14:paraId="34B40A5E" w14:textId="2CA83847" w:rsidR="00A41C95" w:rsidRPr="00984B23" w:rsidRDefault="00A41C95" w:rsidP="00D10E57">
      <w:pPr>
        <w:pStyle w:val="ListParagraph"/>
        <w:numPr>
          <w:ilvl w:val="0"/>
          <w:numId w:val="19"/>
        </w:numPr>
        <w:rPr>
          <w:rFonts w:ascii="Arial" w:hAnsi="Arial" w:cs="Arial"/>
        </w:rPr>
      </w:pPr>
      <w:r w:rsidRPr="00984B23">
        <w:rPr>
          <w:rFonts w:ascii="Arial" w:hAnsi="Arial" w:cs="Arial"/>
        </w:rPr>
        <w:t xml:space="preserve">Feedback from parents/carers and pupils </w:t>
      </w:r>
    </w:p>
    <w:p w14:paraId="33B5454B" w14:textId="34DCF817" w:rsidR="00A41C95" w:rsidRPr="00984B23" w:rsidRDefault="00A41C95" w:rsidP="00D10E57">
      <w:pPr>
        <w:pStyle w:val="ListParagraph"/>
        <w:numPr>
          <w:ilvl w:val="0"/>
          <w:numId w:val="19"/>
        </w:numPr>
        <w:rPr>
          <w:rFonts w:ascii="Arial" w:hAnsi="Arial" w:cs="Arial"/>
        </w:rPr>
      </w:pPr>
      <w:r w:rsidRPr="00984B23">
        <w:rPr>
          <w:rFonts w:ascii="Arial" w:hAnsi="Arial" w:cs="Arial"/>
        </w:rPr>
        <w:t xml:space="preserve">Feedback from staff </w:t>
      </w:r>
    </w:p>
    <w:p w14:paraId="6D8D3086" w14:textId="600B3020" w:rsidR="00A41C95" w:rsidRPr="00984B23" w:rsidRDefault="00A41C95" w:rsidP="00D10E57">
      <w:pPr>
        <w:pStyle w:val="ListParagraph"/>
        <w:numPr>
          <w:ilvl w:val="0"/>
          <w:numId w:val="19"/>
        </w:numPr>
        <w:rPr>
          <w:rFonts w:ascii="Arial" w:hAnsi="Arial" w:cs="Arial"/>
        </w:rPr>
      </w:pPr>
      <w:r w:rsidRPr="00984B23">
        <w:rPr>
          <w:rFonts w:ascii="Arial" w:hAnsi="Arial" w:cs="Arial"/>
        </w:rPr>
        <w:t xml:space="preserve">Records of behaviour and safeguarding incidents </w:t>
      </w:r>
    </w:p>
    <w:p w14:paraId="373D76A3" w14:textId="64B4FF76" w:rsidR="00C32B9D" w:rsidRPr="00984B23" w:rsidRDefault="00A41C95" w:rsidP="00D10E57">
      <w:pPr>
        <w:pStyle w:val="ListParagraph"/>
        <w:numPr>
          <w:ilvl w:val="0"/>
          <w:numId w:val="19"/>
        </w:numPr>
        <w:rPr>
          <w:rFonts w:ascii="Arial" w:hAnsi="Arial" w:cs="Arial"/>
        </w:rPr>
      </w:pPr>
      <w:r w:rsidRPr="00984B23">
        <w:rPr>
          <w:rFonts w:ascii="Arial" w:hAnsi="Arial" w:cs="Arial"/>
        </w:rPr>
        <w:t>Relevant advice from the Department for Education, the local authority and any other relevant organisations</w:t>
      </w:r>
    </w:p>
    <w:p w14:paraId="74C262E6" w14:textId="169FF8FD" w:rsidR="00C32B9D" w:rsidRPr="00984B23" w:rsidRDefault="00C32B9D">
      <w:pPr>
        <w:rPr>
          <w:rFonts w:ascii="Arial" w:hAnsi="Arial" w:cs="Arial"/>
        </w:rPr>
      </w:pPr>
      <w:r w:rsidRPr="00984B23">
        <w:rPr>
          <w:rFonts w:ascii="Arial" w:hAnsi="Arial" w:cs="Arial"/>
        </w:rPr>
        <w:br w:type="page"/>
      </w:r>
    </w:p>
    <w:p w14:paraId="6202401D" w14:textId="0F3C5B59" w:rsidR="0049541E" w:rsidRPr="003D5791" w:rsidRDefault="00615187" w:rsidP="00615187">
      <w:pPr>
        <w:pStyle w:val="Heading2"/>
        <w:rPr>
          <w:rFonts w:ascii="Arial" w:eastAsia="Times New Roman" w:hAnsi="Arial" w:cs="Arial"/>
          <w:lang w:eastAsia="en-GB"/>
        </w:rPr>
      </w:pPr>
      <w:bookmarkStart w:id="21" w:name="_Toc224683685"/>
      <w:r>
        <w:rPr>
          <w:rFonts w:ascii="Arial" w:eastAsia="Times New Roman" w:hAnsi="Arial" w:cs="Arial"/>
          <w:lang w:eastAsia="en-GB"/>
        </w:rPr>
        <w:lastRenderedPageBreak/>
        <w:t xml:space="preserve">9. </w:t>
      </w:r>
      <w:r w:rsidR="0049541E" w:rsidRPr="003D5791">
        <w:rPr>
          <w:rFonts w:ascii="Arial" w:eastAsia="Times New Roman" w:hAnsi="Arial" w:cs="Arial"/>
          <w:lang w:eastAsia="en-GB"/>
        </w:rPr>
        <w:t xml:space="preserve">Appendix </w:t>
      </w:r>
      <w:r>
        <w:rPr>
          <w:rFonts w:ascii="Arial" w:eastAsia="Times New Roman" w:hAnsi="Arial" w:cs="Arial"/>
          <w:lang w:eastAsia="en-GB"/>
        </w:rPr>
        <w:t>1</w:t>
      </w:r>
      <w:r w:rsidR="0049541E" w:rsidRPr="003D5791">
        <w:rPr>
          <w:rFonts w:ascii="Arial" w:eastAsia="Times New Roman" w:hAnsi="Arial" w:cs="Arial"/>
          <w:lang w:eastAsia="en-GB"/>
        </w:rPr>
        <w:t>: Template mobile phone information slip for visitors</w:t>
      </w:r>
      <w:bookmarkEnd w:id="21"/>
      <w:r w:rsidR="0049541E" w:rsidRPr="003D5791">
        <w:rPr>
          <w:rFonts w:ascii="Arial" w:eastAsia="Times New Roman" w:hAnsi="Arial" w:cs="Arial"/>
          <w:lang w:eastAsia="en-GB"/>
        </w:rPr>
        <w:t> </w:t>
      </w:r>
    </w:p>
    <w:p w14:paraId="7A0F3EEE" w14:textId="77777777" w:rsidR="0049541E" w:rsidRPr="00984B23" w:rsidRDefault="0049541E" w:rsidP="0049541E">
      <w:pPr>
        <w:pStyle w:val="paragraph"/>
        <w:spacing w:before="0" w:beforeAutospacing="0" w:after="0" w:afterAutospacing="0"/>
        <w:textAlignment w:val="baseline"/>
        <w:rPr>
          <w:rFonts w:ascii="Arial" w:hAnsi="Arial" w:cs="Arial"/>
          <w:b/>
          <w:bCs/>
          <w:color w:val="7F7F7F"/>
          <w:sz w:val="18"/>
          <w:szCs w:val="18"/>
        </w:rPr>
      </w:pPr>
    </w:p>
    <w:p w14:paraId="0A4FC3A7" w14:textId="77777777" w:rsidR="0049541E" w:rsidRPr="00984B23" w:rsidRDefault="0049541E" w:rsidP="0049541E">
      <w:pPr>
        <w:pStyle w:val="paragraph"/>
        <w:spacing w:before="0" w:beforeAutospacing="0" w:after="0" w:afterAutospacing="0"/>
        <w:textAlignment w:val="baseline"/>
        <w:rPr>
          <w:rFonts w:ascii="Arial" w:hAnsi="Arial" w:cs="Arial"/>
          <w:sz w:val="18"/>
          <w:szCs w:val="18"/>
        </w:rPr>
      </w:pPr>
    </w:p>
    <w:p w14:paraId="5F25EC5E" w14:textId="77777777" w:rsidR="0049541E" w:rsidRPr="00984B23" w:rsidRDefault="0049541E" w:rsidP="0049541E">
      <w:pPr>
        <w:pStyle w:val="paragraph"/>
        <w:spacing w:before="0" w:beforeAutospacing="0" w:after="0" w:afterAutospacing="0"/>
        <w:textAlignment w:val="baseline"/>
        <w:rPr>
          <w:rStyle w:val="eop"/>
          <w:rFonts w:ascii="Arial" w:eastAsiaTheme="majorEastAsia" w:hAnsi="Arial" w:cs="Arial"/>
          <w:color w:val="12263F"/>
        </w:rPr>
      </w:pPr>
      <w:r w:rsidRPr="00984B23">
        <w:rPr>
          <w:rStyle w:val="normaltextrun"/>
          <w:rFonts w:ascii="Arial" w:eastAsiaTheme="majorEastAsia" w:hAnsi="Arial" w:cs="Arial"/>
          <w:b/>
          <w:bCs/>
          <w:color w:val="12263F"/>
        </w:rPr>
        <w:t>Use of mobile phones and similar devices in our school</w:t>
      </w:r>
      <w:r w:rsidRPr="00984B23">
        <w:rPr>
          <w:rStyle w:val="eop"/>
          <w:rFonts w:ascii="Arial" w:eastAsiaTheme="majorEastAsia" w:hAnsi="Arial" w:cs="Arial"/>
          <w:color w:val="12263F"/>
        </w:rPr>
        <w:t> </w:t>
      </w:r>
    </w:p>
    <w:p w14:paraId="459E6AE0" w14:textId="77777777" w:rsidR="00B85003" w:rsidRPr="00984B23" w:rsidRDefault="00B85003" w:rsidP="0049541E">
      <w:pPr>
        <w:pStyle w:val="paragraph"/>
        <w:spacing w:before="0" w:beforeAutospacing="0" w:after="0" w:afterAutospacing="0"/>
        <w:textAlignment w:val="baseline"/>
        <w:rPr>
          <w:rFonts w:ascii="Arial" w:hAnsi="Arial" w:cs="Arial"/>
          <w:sz w:val="18"/>
          <w:szCs w:val="18"/>
        </w:rPr>
      </w:pPr>
    </w:p>
    <w:p w14:paraId="2F560E89" w14:textId="77777777" w:rsidR="000B209C" w:rsidRPr="00984B23" w:rsidRDefault="0049541E" w:rsidP="00D10E57">
      <w:pPr>
        <w:pStyle w:val="paragraph"/>
        <w:numPr>
          <w:ilvl w:val="0"/>
          <w:numId w:val="26"/>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Please keep your mobile phone on silent/vibrate while on the school grounds</w:t>
      </w:r>
      <w:r w:rsidRPr="00984B23">
        <w:rPr>
          <w:rStyle w:val="eop"/>
          <w:rFonts w:ascii="Arial" w:eastAsiaTheme="majorEastAsia" w:hAnsi="Arial" w:cs="Arial"/>
          <w:sz w:val="20"/>
          <w:szCs w:val="20"/>
        </w:rPr>
        <w:t> </w:t>
      </w:r>
    </w:p>
    <w:p w14:paraId="3F0F3F3D" w14:textId="333DCCCA" w:rsidR="000C2CFD" w:rsidRPr="00984B23" w:rsidRDefault="0D0308C8" w:rsidP="1934D9AB">
      <w:pPr>
        <w:pStyle w:val="paragraph"/>
        <w:numPr>
          <w:ilvl w:val="0"/>
          <w:numId w:val="25"/>
        </w:numPr>
        <w:spacing w:before="0" w:beforeAutospacing="0" w:after="0" w:afterAutospacing="0"/>
        <w:textAlignment w:val="baseline"/>
        <w:rPr>
          <w:rStyle w:val="normaltextrun"/>
          <w:rFonts w:ascii="Arial" w:eastAsiaTheme="majorEastAsia" w:hAnsi="Arial" w:cs="Arial"/>
          <w:sz w:val="20"/>
          <w:szCs w:val="20"/>
        </w:rPr>
      </w:pPr>
      <w:r w:rsidRPr="1934D9AB">
        <w:rPr>
          <w:rStyle w:val="normaltextrun"/>
          <w:rFonts w:ascii="Arial" w:eastAsiaTheme="majorEastAsia" w:hAnsi="Arial" w:cs="Arial"/>
          <w:sz w:val="20"/>
          <w:szCs w:val="20"/>
        </w:rPr>
        <w:t>Please do not use phones where pupils are present</w:t>
      </w:r>
    </w:p>
    <w:p w14:paraId="70167AF5" w14:textId="6B19BDD0" w:rsidR="000C2CFD" w:rsidRPr="00984B23" w:rsidRDefault="0049541E" w:rsidP="00D10E57">
      <w:pPr>
        <w:pStyle w:val="paragraph"/>
        <w:numPr>
          <w:ilvl w:val="0"/>
          <w:numId w:val="25"/>
        </w:numPr>
        <w:spacing w:before="0" w:beforeAutospacing="0" w:after="0" w:afterAutospacing="0"/>
        <w:textAlignment w:val="baseline"/>
        <w:rPr>
          <w:rFonts w:ascii="Arial" w:hAnsi="Arial" w:cs="Arial"/>
          <w:sz w:val="22"/>
          <w:szCs w:val="22"/>
        </w:rPr>
      </w:pPr>
      <w:r w:rsidRPr="00984B23">
        <w:rPr>
          <w:rStyle w:val="normaltextrun"/>
          <w:rFonts w:ascii="Arial" w:eastAsiaTheme="majorEastAsia" w:hAnsi="Arial" w:cs="Arial"/>
          <w:sz w:val="20"/>
          <w:szCs w:val="20"/>
        </w:rPr>
        <w:t>Do not take photos or recordings of pupils or staff</w:t>
      </w:r>
      <w:r w:rsidRPr="00984B23">
        <w:rPr>
          <w:rStyle w:val="eop"/>
          <w:rFonts w:ascii="Arial" w:eastAsiaTheme="majorEastAsia" w:hAnsi="Arial" w:cs="Arial"/>
          <w:sz w:val="20"/>
          <w:szCs w:val="20"/>
        </w:rPr>
        <w:t> </w:t>
      </w:r>
    </w:p>
    <w:p w14:paraId="0BBBBF95" w14:textId="25F2D65D" w:rsidR="0049541E" w:rsidRPr="00984B23" w:rsidRDefault="0049541E" w:rsidP="00D10E57">
      <w:pPr>
        <w:pStyle w:val="paragraph"/>
        <w:numPr>
          <w:ilvl w:val="0"/>
          <w:numId w:val="25"/>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Do not use your phone in lessons, or when working with pupils</w:t>
      </w:r>
      <w:r w:rsidRPr="00984B23">
        <w:rPr>
          <w:rStyle w:val="eop"/>
          <w:rFonts w:ascii="Arial" w:eastAsiaTheme="majorEastAsia" w:hAnsi="Arial" w:cs="Arial"/>
          <w:sz w:val="20"/>
          <w:szCs w:val="20"/>
        </w:rPr>
        <w:t> </w:t>
      </w:r>
    </w:p>
    <w:p w14:paraId="7B0C6FE2" w14:textId="77777777" w:rsidR="00D50CC5" w:rsidRPr="00984B23" w:rsidRDefault="00D50CC5" w:rsidP="002E00C0">
      <w:pPr>
        <w:pStyle w:val="paragraph"/>
        <w:spacing w:before="0" w:beforeAutospacing="0" w:after="0" w:afterAutospacing="0"/>
        <w:ind w:left="720"/>
        <w:textAlignment w:val="baseline"/>
        <w:rPr>
          <w:rFonts w:ascii="Arial" w:hAnsi="Arial" w:cs="Arial"/>
          <w:sz w:val="22"/>
          <w:szCs w:val="22"/>
        </w:rPr>
      </w:pPr>
    </w:p>
    <w:p w14:paraId="3CB16F8D" w14:textId="77777777" w:rsidR="0049541E" w:rsidRPr="00984B23" w:rsidRDefault="0049541E" w:rsidP="0049541E">
      <w:pPr>
        <w:pStyle w:val="paragraph"/>
        <w:spacing w:before="0" w:beforeAutospacing="0" w:after="0" w:afterAutospacing="0"/>
        <w:textAlignment w:val="baseline"/>
        <w:rPr>
          <w:rStyle w:val="eop"/>
          <w:rFonts w:ascii="Arial" w:eastAsiaTheme="majorEastAsia" w:hAnsi="Arial" w:cs="Arial"/>
          <w:sz w:val="20"/>
          <w:szCs w:val="20"/>
        </w:rPr>
      </w:pPr>
      <w:r w:rsidRPr="00984B23">
        <w:rPr>
          <w:rStyle w:val="normaltextrun"/>
          <w:rFonts w:ascii="Arial" w:eastAsiaTheme="majorEastAsia" w:hAnsi="Arial" w:cs="Arial"/>
          <w:sz w:val="20"/>
          <w:szCs w:val="20"/>
        </w:rPr>
        <w:t>The school accepts no responsibility for phones that are lost, damaged or stolen while you are on the school grounds.</w:t>
      </w:r>
      <w:r w:rsidRPr="00984B23">
        <w:rPr>
          <w:rStyle w:val="eop"/>
          <w:rFonts w:ascii="Arial" w:eastAsiaTheme="majorEastAsia" w:hAnsi="Arial" w:cs="Arial"/>
          <w:sz w:val="20"/>
          <w:szCs w:val="20"/>
        </w:rPr>
        <w:t> </w:t>
      </w:r>
    </w:p>
    <w:p w14:paraId="0AE079A3" w14:textId="77777777" w:rsidR="00D50CC5" w:rsidRPr="00984B23" w:rsidRDefault="00D50CC5" w:rsidP="0049541E">
      <w:pPr>
        <w:pStyle w:val="paragraph"/>
        <w:spacing w:before="0" w:beforeAutospacing="0" w:after="0" w:afterAutospacing="0"/>
        <w:textAlignment w:val="baseline"/>
        <w:rPr>
          <w:rFonts w:ascii="Arial" w:hAnsi="Arial" w:cs="Arial"/>
          <w:sz w:val="18"/>
          <w:szCs w:val="18"/>
        </w:rPr>
      </w:pPr>
    </w:p>
    <w:p w14:paraId="51855A29" w14:textId="77777777" w:rsidR="00615187" w:rsidRDefault="0049541E" w:rsidP="00615187">
      <w:pPr>
        <w:pStyle w:val="paragraph"/>
        <w:spacing w:before="0" w:beforeAutospacing="0" w:after="0" w:afterAutospacing="0"/>
        <w:textAlignment w:val="baseline"/>
        <w:rPr>
          <w:rFonts w:ascii="Arial" w:hAnsi="Arial" w:cs="Arial"/>
          <w:sz w:val="18"/>
          <w:szCs w:val="18"/>
        </w:rPr>
      </w:pPr>
      <w:r w:rsidRPr="00984B23">
        <w:rPr>
          <w:rStyle w:val="normaltextrun"/>
          <w:rFonts w:ascii="Arial" w:eastAsiaTheme="majorEastAsia" w:hAnsi="Arial" w:cs="Arial"/>
          <w:sz w:val="20"/>
          <w:szCs w:val="20"/>
        </w:rPr>
        <w:t>A full copy of our mobile phone policy is available from the school office.</w:t>
      </w:r>
      <w:r w:rsidRPr="00984B23">
        <w:rPr>
          <w:rStyle w:val="eop"/>
          <w:rFonts w:ascii="Arial" w:eastAsiaTheme="majorEastAsia" w:hAnsi="Arial" w:cs="Arial"/>
          <w:sz w:val="20"/>
          <w:szCs w:val="20"/>
        </w:rPr>
        <w:t> </w:t>
      </w:r>
    </w:p>
    <w:p w14:paraId="5E4AA992" w14:textId="77777777"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p>
    <w:p w14:paraId="5EBA362A" w14:textId="77777777"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p>
    <w:p w14:paraId="4D198D26" w14:textId="71582CC3"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r>
        <w:rPr>
          <w:rStyle w:val="normaltextrun"/>
          <w:rFonts w:ascii="Arial" w:eastAsiaTheme="majorEastAsia" w:hAnsi="Arial" w:cs="Arial"/>
          <w:b/>
          <w:bCs/>
          <w:color w:val="12263F"/>
        </w:rPr>
        <w:t xml:space="preserve"> </w:t>
      </w:r>
    </w:p>
    <w:p w14:paraId="4DE89A5E" w14:textId="77777777"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p>
    <w:p w14:paraId="3F133538" w14:textId="77777777"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p>
    <w:p w14:paraId="72647942" w14:textId="6F76E3EF" w:rsidR="00615187" w:rsidRPr="00984B23" w:rsidRDefault="00615187" w:rsidP="00615187">
      <w:pPr>
        <w:pStyle w:val="paragraph"/>
        <w:spacing w:before="0" w:beforeAutospacing="0" w:after="0" w:afterAutospacing="0"/>
        <w:textAlignment w:val="baseline"/>
        <w:rPr>
          <w:rStyle w:val="eop"/>
          <w:rFonts w:ascii="Arial" w:eastAsiaTheme="majorEastAsia" w:hAnsi="Arial" w:cs="Arial"/>
          <w:color w:val="12263F"/>
        </w:rPr>
      </w:pPr>
      <w:r w:rsidRPr="00984B23">
        <w:rPr>
          <w:rStyle w:val="normaltextrun"/>
          <w:rFonts w:ascii="Arial" w:eastAsiaTheme="majorEastAsia" w:hAnsi="Arial" w:cs="Arial"/>
          <w:b/>
          <w:bCs/>
          <w:color w:val="12263F"/>
        </w:rPr>
        <w:t>Use of mobile phones and similar devices in our school</w:t>
      </w:r>
      <w:r w:rsidRPr="00984B23">
        <w:rPr>
          <w:rStyle w:val="eop"/>
          <w:rFonts w:ascii="Arial" w:eastAsiaTheme="majorEastAsia" w:hAnsi="Arial" w:cs="Arial"/>
          <w:color w:val="12263F"/>
        </w:rPr>
        <w:t> </w:t>
      </w:r>
    </w:p>
    <w:p w14:paraId="138CBE22" w14:textId="77777777" w:rsidR="00615187" w:rsidRPr="00984B23" w:rsidRDefault="00615187" w:rsidP="00615187">
      <w:pPr>
        <w:pStyle w:val="paragraph"/>
        <w:spacing w:before="0" w:beforeAutospacing="0" w:after="0" w:afterAutospacing="0"/>
        <w:textAlignment w:val="baseline"/>
        <w:rPr>
          <w:rFonts w:ascii="Arial" w:hAnsi="Arial" w:cs="Arial"/>
          <w:sz w:val="18"/>
          <w:szCs w:val="18"/>
        </w:rPr>
      </w:pPr>
    </w:p>
    <w:p w14:paraId="1966DA39" w14:textId="77777777" w:rsidR="00615187" w:rsidRPr="00984B23" w:rsidRDefault="00615187" w:rsidP="00615187">
      <w:pPr>
        <w:pStyle w:val="paragraph"/>
        <w:numPr>
          <w:ilvl w:val="0"/>
          <w:numId w:val="26"/>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Please keep your mobile phone on silent/vibrate while on the school grounds</w:t>
      </w:r>
      <w:r w:rsidRPr="00984B23">
        <w:rPr>
          <w:rStyle w:val="eop"/>
          <w:rFonts w:ascii="Arial" w:eastAsiaTheme="majorEastAsia" w:hAnsi="Arial" w:cs="Arial"/>
          <w:sz w:val="20"/>
          <w:szCs w:val="20"/>
        </w:rPr>
        <w:t> </w:t>
      </w:r>
    </w:p>
    <w:p w14:paraId="19CE7535" w14:textId="77777777" w:rsidR="00615187" w:rsidRPr="00984B23" w:rsidRDefault="00615187" w:rsidP="00615187">
      <w:pPr>
        <w:pStyle w:val="paragraph"/>
        <w:numPr>
          <w:ilvl w:val="0"/>
          <w:numId w:val="25"/>
        </w:numPr>
        <w:spacing w:before="0" w:beforeAutospacing="0" w:after="0" w:afterAutospacing="0"/>
        <w:textAlignment w:val="baseline"/>
        <w:rPr>
          <w:rStyle w:val="normaltextrun"/>
          <w:rFonts w:ascii="Arial" w:eastAsiaTheme="majorEastAsia" w:hAnsi="Arial" w:cs="Arial"/>
          <w:sz w:val="20"/>
          <w:szCs w:val="20"/>
        </w:rPr>
      </w:pPr>
      <w:r w:rsidRPr="1934D9AB">
        <w:rPr>
          <w:rStyle w:val="normaltextrun"/>
          <w:rFonts w:ascii="Arial" w:eastAsiaTheme="majorEastAsia" w:hAnsi="Arial" w:cs="Arial"/>
          <w:sz w:val="20"/>
          <w:szCs w:val="20"/>
        </w:rPr>
        <w:t>Please do not use phones where pupils are present</w:t>
      </w:r>
    </w:p>
    <w:p w14:paraId="20732415" w14:textId="77777777" w:rsidR="00615187" w:rsidRPr="00984B23" w:rsidRDefault="00615187" w:rsidP="00615187">
      <w:pPr>
        <w:pStyle w:val="paragraph"/>
        <w:numPr>
          <w:ilvl w:val="0"/>
          <w:numId w:val="25"/>
        </w:numPr>
        <w:spacing w:before="0" w:beforeAutospacing="0" w:after="0" w:afterAutospacing="0"/>
        <w:textAlignment w:val="baseline"/>
        <w:rPr>
          <w:rFonts w:ascii="Arial" w:hAnsi="Arial" w:cs="Arial"/>
          <w:sz w:val="22"/>
          <w:szCs w:val="22"/>
        </w:rPr>
      </w:pPr>
      <w:r w:rsidRPr="00984B23">
        <w:rPr>
          <w:rStyle w:val="normaltextrun"/>
          <w:rFonts w:ascii="Arial" w:eastAsiaTheme="majorEastAsia" w:hAnsi="Arial" w:cs="Arial"/>
          <w:sz w:val="20"/>
          <w:szCs w:val="20"/>
        </w:rPr>
        <w:t>Do not take photos or recordings of pupils or staff</w:t>
      </w:r>
      <w:r w:rsidRPr="00984B23">
        <w:rPr>
          <w:rStyle w:val="eop"/>
          <w:rFonts w:ascii="Arial" w:eastAsiaTheme="majorEastAsia" w:hAnsi="Arial" w:cs="Arial"/>
          <w:sz w:val="20"/>
          <w:szCs w:val="20"/>
        </w:rPr>
        <w:t> </w:t>
      </w:r>
    </w:p>
    <w:p w14:paraId="7C3C0B72" w14:textId="77777777" w:rsidR="00615187" w:rsidRPr="00984B23" w:rsidRDefault="00615187" w:rsidP="00615187">
      <w:pPr>
        <w:pStyle w:val="paragraph"/>
        <w:numPr>
          <w:ilvl w:val="0"/>
          <w:numId w:val="25"/>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Do not use your phone in lessons, or when working with pupils</w:t>
      </w:r>
      <w:r w:rsidRPr="00984B23">
        <w:rPr>
          <w:rStyle w:val="eop"/>
          <w:rFonts w:ascii="Arial" w:eastAsiaTheme="majorEastAsia" w:hAnsi="Arial" w:cs="Arial"/>
          <w:sz w:val="20"/>
          <w:szCs w:val="20"/>
        </w:rPr>
        <w:t> </w:t>
      </w:r>
    </w:p>
    <w:p w14:paraId="2690221B" w14:textId="77777777" w:rsidR="00615187" w:rsidRPr="00984B23" w:rsidRDefault="00615187" w:rsidP="00615187">
      <w:pPr>
        <w:pStyle w:val="paragraph"/>
        <w:spacing w:before="0" w:beforeAutospacing="0" w:after="0" w:afterAutospacing="0"/>
        <w:ind w:left="720"/>
        <w:textAlignment w:val="baseline"/>
        <w:rPr>
          <w:rFonts w:ascii="Arial" w:hAnsi="Arial" w:cs="Arial"/>
          <w:sz w:val="22"/>
          <w:szCs w:val="22"/>
        </w:rPr>
      </w:pPr>
    </w:p>
    <w:p w14:paraId="02792BDF" w14:textId="77777777" w:rsidR="00615187" w:rsidRPr="00984B23" w:rsidRDefault="00615187" w:rsidP="00615187">
      <w:pPr>
        <w:pStyle w:val="paragraph"/>
        <w:spacing w:before="0" w:beforeAutospacing="0" w:after="0" w:afterAutospacing="0"/>
        <w:textAlignment w:val="baseline"/>
        <w:rPr>
          <w:rStyle w:val="eop"/>
          <w:rFonts w:ascii="Arial" w:eastAsiaTheme="majorEastAsia" w:hAnsi="Arial" w:cs="Arial"/>
          <w:sz w:val="20"/>
          <w:szCs w:val="20"/>
        </w:rPr>
      </w:pPr>
      <w:r w:rsidRPr="00984B23">
        <w:rPr>
          <w:rStyle w:val="normaltextrun"/>
          <w:rFonts w:ascii="Arial" w:eastAsiaTheme="majorEastAsia" w:hAnsi="Arial" w:cs="Arial"/>
          <w:sz w:val="20"/>
          <w:szCs w:val="20"/>
        </w:rPr>
        <w:t>The school accepts no responsibility for phones that are lost, damaged or stolen while you are on the school grounds.</w:t>
      </w:r>
      <w:r w:rsidRPr="00984B23">
        <w:rPr>
          <w:rStyle w:val="eop"/>
          <w:rFonts w:ascii="Arial" w:eastAsiaTheme="majorEastAsia" w:hAnsi="Arial" w:cs="Arial"/>
          <w:sz w:val="20"/>
          <w:szCs w:val="20"/>
        </w:rPr>
        <w:t> </w:t>
      </w:r>
    </w:p>
    <w:p w14:paraId="7D94B71D" w14:textId="77777777" w:rsidR="00615187" w:rsidRPr="00984B23" w:rsidRDefault="00615187" w:rsidP="00615187">
      <w:pPr>
        <w:pStyle w:val="paragraph"/>
        <w:spacing w:before="0" w:beforeAutospacing="0" w:after="0" w:afterAutospacing="0"/>
        <w:textAlignment w:val="baseline"/>
        <w:rPr>
          <w:rFonts w:ascii="Arial" w:hAnsi="Arial" w:cs="Arial"/>
          <w:sz w:val="18"/>
          <w:szCs w:val="18"/>
        </w:rPr>
      </w:pPr>
    </w:p>
    <w:p w14:paraId="4D41E114" w14:textId="77777777" w:rsidR="00615187" w:rsidRPr="00984B23" w:rsidRDefault="00615187" w:rsidP="00615187">
      <w:pPr>
        <w:pStyle w:val="paragraph"/>
        <w:spacing w:before="0" w:beforeAutospacing="0" w:after="0" w:afterAutospacing="0"/>
        <w:textAlignment w:val="baseline"/>
        <w:rPr>
          <w:rFonts w:ascii="Arial" w:hAnsi="Arial" w:cs="Arial"/>
          <w:sz w:val="18"/>
          <w:szCs w:val="18"/>
        </w:rPr>
      </w:pPr>
      <w:r w:rsidRPr="00984B23">
        <w:rPr>
          <w:rStyle w:val="normaltextrun"/>
          <w:rFonts w:ascii="Arial" w:eastAsiaTheme="majorEastAsia" w:hAnsi="Arial" w:cs="Arial"/>
          <w:sz w:val="20"/>
          <w:szCs w:val="20"/>
        </w:rPr>
        <w:t>A full copy of our mobile phone policy is available from the school office.</w:t>
      </w:r>
      <w:r w:rsidRPr="00984B23">
        <w:rPr>
          <w:rStyle w:val="eop"/>
          <w:rFonts w:ascii="Arial" w:eastAsiaTheme="majorEastAsia" w:hAnsi="Arial" w:cs="Arial"/>
          <w:sz w:val="20"/>
          <w:szCs w:val="20"/>
        </w:rPr>
        <w:t> </w:t>
      </w:r>
    </w:p>
    <w:p w14:paraId="224BE785" w14:textId="77777777"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p>
    <w:p w14:paraId="213F74B1" w14:textId="28BCD6E1"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p>
    <w:p w14:paraId="6F8C459C" w14:textId="735763A3"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p>
    <w:p w14:paraId="7A9648B1" w14:textId="77777777"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p>
    <w:p w14:paraId="595472D0" w14:textId="77777777" w:rsidR="00615187" w:rsidRDefault="00615187" w:rsidP="00615187">
      <w:pPr>
        <w:pStyle w:val="paragraph"/>
        <w:spacing w:before="0" w:beforeAutospacing="0" w:after="0" w:afterAutospacing="0"/>
        <w:textAlignment w:val="baseline"/>
        <w:rPr>
          <w:rStyle w:val="normaltextrun"/>
          <w:rFonts w:ascii="Arial" w:eastAsiaTheme="majorEastAsia" w:hAnsi="Arial" w:cs="Arial"/>
          <w:b/>
          <w:bCs/>
          <w:color w:val="12263F"/>
        </w:rPr>
      </w:pPr>
    </w:p>
    <w:p w14:paraId="73648B50" w14:textId="5EED86AD" w:rsidR="00615187" w:rsidRPr="00984B23" w:rsidRDefault="00615187" w:rsidP="00615187">
      <w:pPr>
        <w:pStyle w:val="paragraph"/>
        <w:spacing w:before="0" w:beforeAutospacing="0" w:after="0" w:afterAutospacing="0"/>
        <w:textAlignment w:val="baseline"/>
        <w:rPr>
          <w:rStyle w:val="eop"/>
          <w:rFonts w:ascii="Arial" w:eastAsiaTheme="majorEastAsia" w:hAnsi="Arial" w:cs="Arial"/>
          <w:color w:val="12263F"/>
        </w:rPr>
      </w:pPr>
      <w:r w:rsidRPr="00984B23">
        <w:rPr>
          <w:rStyle w:val="normaltextrun"/>
          <w:rFonts w:ascii="Arial" w:eastAsiaTheme="majorEastAsia" w:hAnsi="Arial" w:cs="Arial"/>
          <w:b/>
          <w:bCs/>
          <w:color w:val="12263F"/>
        </w:rPr>
        <w:t>Use of mobile phones and similar devices in our school</w:t>
      </w:r>
      <w:r w:rsidRPr="00984B23">
        <w:rPr>
          <w:rStyle w:val="eop"/>
          <w:rFonts w:ascii="Arial" w:eastAsiaTheme="majorEastAsia" w:hAnsi="Arial" w:cs="Arial"/>
          <w:color w:val="12263F"/>
        </w:rPr>
        <w:t> </w:t>
      </w:r>
    </w:p>
    <w:p w14:paraId="73416E1A" w14:textId="77777777" w:rsidR="00615187" w:rsidRPr="00984B23" w:rsidRDefault="00615187" w:rsidP="00615187">
      <w:pPr>
        <w:pStyle w:val="paragraph"/>
        <w:spacing w:before="0" w:beforeAutospacing="0" w:after="0" w:afterAutospacing="0"/>
        <w:textAlignment w:val="baseline"/>
        <w:rPr>
          <w:rFonts w:ascii="Arial" w:hAnsi="Arial" w:cs="Arial"/>
          <w:sz w:val="18"/>
          <w:szCs w:val="18"/>
        </w:rPr>
      </w:pPr>
    </w:p>
    <w:p w14:paraId="3029C6F8" w14:textId="77777777" w:rsidR="00615187" w:rsidRPr="00984B23" w:rsidRDefault="00615187" w:rsidP="00615187">
      <w:pPr>
        <w:pStyle w:val="paragraph"/>
        <w:numPr>
          <w:ilvl w:val="0"/>
          <w:numId w:val="26"/>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Please keep your mobile phone on silent/vibrate while on the school grounds</w:t>
      </w:r>
      <w:r w:rsidRPr="00984B23">
        <w:rPr>
          <w:rStyle w:val="eop"/>
          <w:rFonts w:ascii="Arial" w:eastAsiaTheme="majorEastAsia" w:hAnsi="Arial" w:cs="Arial"/>
          <w:sz w:val="20"/>
          <w:szCs w:val="20"/>
        </w:rPr>
        <w:t> </w:t>
      </w:r>
    </w:p>
    <w:p w14:paraId="4DC2E4BF" w14:textId="77777777" w:rsidR="00615187" w:rsidRPr="00984B23" w:rsidRDefault="00615187" w:rsidP="00615187">
      <w:pPr>
        <w:pStyle w:val="paragraph"/>
        <w:numPr>
          <w:ilvl w:val="0"/>
          <w:numId w:val="25"/>
        </w:numPr>
        <w:spacing w:before="0" w:beforeAutospacing="0" w:after="0" w:afterAutospacing="0"/>
        <w:textAlignment w:val="baseline"/>
        <w:rPr>
          <w:rStyle w:val="normaltextrun"/>
          <w:rFonts w:ascii="Arial" w:eastAsiaTheme="majorEastAsia" w:hAnsi="Arial" w:cs="Arial"/>
          <w:sz w:val="20"/>
          <w:szCs w:val="20"/>
        </w:rPr>
      </w:pPr>
      <w:r w:rsidRPr="1934D9AB">
        <w:rPr>
          <w:rStyle w:val="normaltextrun"/>
          <w:rFonts w:ascii="Arial" w:eastAsiaTheme="majorEastAsia" w:hAnsi="Arial" w:cs="Arial"/>
          <w:sz w:val="20"/>
          <w:szCs w:val="20"/>
        </w:rPr>
        <w:t>Please do not use phones where pupils are present</w:t>
      </w:r>
    </w:p>
    <w:p w14:paraId="48CE4642" w14:textId="77777777" w:rsidR="00615187" w:rsidRPr="00984B23" w:rsidRDefault="00615187" w:rsidP="00615187">
      <w:pPr>
        <w:pStyle w:val="paragraph"/>
        <w:numPr>
          <w:ilvl w:val="0"/>
          <w:numId w:val="25"/>
        </w:numPr>
        <w:spacing w:before="0" w:beforeAutospacing="0" w:after="0" w:afterAutospacing="0"/>
        <w:textAlignment w:val="baseline"/>
        <w:rPr>
          <w:rFonts w:ascii="Arial" w:hAnsi="Arial" w:cs="Arial"/>
          <w:sz w:val="22"/>
          <w:szCs w:val="22"/>
        </w:rPr>
      </w:pPr>
      <w:r w:rsidRPr="00984B23">
        <w:rPr>
          <w:rStyle w:val="normaltextrun"/>
          <w:rFonts w:ascii="Arial" w:eastAsiaTheme="majorEastAsia" w:hAnsi="Arial" w:cs="Arial"/>
          <w:sz w:val="20"/>
          <w:szCs w:val="20"/>
        </w:rPr>
        <w:t>Do not take photos or recordings of pupils or staff</w:t>
      </w:r>
      <w:r w:rsidRPr="00984B23">
        <w:rPr>
          <w:rStyle w:val="eop"/>
          <w:rFonts w:ascii="Arial" w:eastAsiaTheme="majorEastAsia" w:hAnsi="Arial" w:cs="Arial"/>
          <w:sz w:val="20"/>
          <w:szCs w:val="20"/>
        </w:rPr>
        <w:t> </w:t>
      </w:r>
    </w:p>
    <w:p w14:paraId="2C6A27C5" w14:textId="77777777" w:rsidR="00615187" w:rsidRPr="00984B23" w:rsidRDefault="00615187" w:rsidP="00615187">
      <w:pPr>
        <w:pStyle w:val="paragraph"/>
        <w:numPr>
          <w:ilvl w:val="0"/>
          <w:numId w:val="25"/>
        </w:numPr>
        <w:spacing w:before="0" w:beforeAutospacing="0" w:after="0" w:afterAutospacing="0"/>
        <w:textAlignment w:val="baseline"/>
        <w:rPr>
          <w:rStyle w:val="eop"/>
          <w:rFonts w:ascii="Arial" w:hAnsi="Arial" w:cs="Arial"/>
          <w:sz w:val="22"/>
          <w:szCs w:val="22"/>
        </w:rPr>
      </w:pPr>
      <w:r w:rsidRPr="00984B23">
        <w:rPr>
          <w:rStyle w:val="normaltextrun"/>
          <w:rFonts w:ascii="Arial" w:eastAsiaTheme="majorEastAsia" w:hAnsi="Arial" w:cs="Arial"/>
          <w:sz w:val="20"/>
          <w:szCs w:val="20"/>
        </w:rPr>
        <w:t>Do not use your phone in lessons, or when working with pupils</w:t>
      </w:r>
      <w:r w:rsidRPr="00984B23">
        <w:rPr>
          <w:rStyle w:val="eop"/>
          <w:rFonts w:ascii="Arial" w:eastAsiaTheme="majorEastAsia" w:hAnsi="Arial" w:cs="Arial"/>
          <w:sz w:val="20"/>
          <w:szCs w:val="20"/>
        </w:rPr>
        <w:t> </w:t>
      </w:r>
    </w:p>
    <w:p w14:paraId="7F848994" w14:textId="77777777" w:rsidR="00615187" w:rsidRPr="00984B23" w:rsidRDefault="00615187" w:rsidP="00615187">
      <w:pPr>
        <w:pStyle w:val="paragraph"/>
        <w:spacing w:before="0" w:beforeAutospacing="0" w:after="0" w:afterAutospacing="0"/>
        <w:ind w:left="720"/>
        <w:textAlignment w:val="baseline"/>
        <w:rPr>
          <w:rFonts w:ascii="Arial" w:hAnsi="Arial" w:cs="Arial"/>
          <w:sz w:val="22"/>
          <w:szCs w:val="22"/>
        </w:rPr>
      </w:pPr>
    </w:p>
    <w:p w14:paraId="1A9EEAE1" w14:textId="77777777" w:rsidR="00615187" w:rsidRPr="00984B23" w:rsidRDefault="00615187" w:rsidP="00615187">
      <w:pPr>
        <w:pStyle w:val="paragraph"/>
        <w:spacing w:before="0" w:beforeAutospacing="0" w:after="0" w:afterAutospacing="0"/>
        <w:textAlignment w:val="baseline"/>
        <w:rPr>
          <w:rStyle w:val="eop"/>
          <w:rFonts w:ascii="Arial" w:eastAsiaTheme="majorEastAsia" w:hAnsi="Arial" w:cs="Arial"/>
          <w:sz w:val="20"/>
          <w:szCs w:val="20"/>
        </w:rPr>
      </w:pPr>
      <w:r w:rsidRPr="00984B23">
        <w:rPr>
          <w:rStyle w:val="normaltextrun"/>
          <w:rFonts w:ascii="Arial" w:eastAsiaTheme="majorEastAsia" w:hAnsi="Arial" w:cs="Arial"/>
          <w:sz w:val="20"/>
          <w:szCs w:val="20"/>
        </w:rPr>
        <w:t>The school accepts no responsibility for phones that are lost, damaged or stolen while you are on the school grounds.</w:t>
      </w:r>
      <w:r w:rsidRPr="00984B23">
        <w:rPr>
          <w:rStyle w:val="eop"/>
          <w:rFonts w:ascii="Arial" w:eastAsiaTheme="majorEastAsia" w:hAnsi="Arial" w:cs="Arial"/>
          <w:sz w:val="20"/>
          <w:szCs w:val="20"/>
        </w:rPr>
        <w:t> </w:t>
      </w:r>
    </w:p>
    <w:p w14:paraId="5DA573CE" w14:textId="77777777" w:rsidR="00615187" w:rsidRPr="00984B23" w:rsidRDefault="00615187" w:rsidP="00615187">
      <w:pPr>
        <w:pStyle w:val="paragraph"/>
        <w:spacing w:before="0" w:beforeAutospacing="0" w:after="0" w:afterAutospacing="0"/>
        <w:textAlignment w:val="baseline"/>
        <w:rPr>
          <w:rFonts w:ascii="Arial" w:hAnsi="Arial" w:cs="Arial"/>
          <w:sz w:val="18"/>
          <w:szCs w:val="18"/>
        </w:rPr>
      </w:pPr>
    </w:p>
    <w:p w14:paraId="5F81AA7D" w14:textId="77777777" w:rsidR="00615187" w:rsidRDefault="00615187" w:rsidP="00615187">
      <w:pPr>
        <w:pStyle w:val="paragraph"/>
        <w:spacing w:before="0" w:beforeAutospacing="0" w:after="0" w:afterAutospacing="0"/>
        <w:textAlignment w:val="baseline"/>
        <w:rPr>
          <w:rFonts w:ascii="Arial" w:hAnsi="Arial" w:cs="Arial"/>
          <w:sz w:val="18"/>
          <w:szCs w:val="18"/>
        </w:rPr>
      </w:pPr>
      <w:r w:rsidRPr="00984B23">
        <w:rPr>
          <w:rStyle w:val="normaltextrun"/>
          <w:rFonts w:ascii="Arial" w:eastAsiaTheme="majorEastAsia" w:hAnsi="Arial" w:cs="Arial"/>
          <w:sz w:val="20"/>
          <w:szCs w:val="20"/>
        </w:rPr>
        <w:t>A full copy of our mobile phone policy is available from the school office.</w:t>
      </w:r>
      <w:r w:rsidRPr="00984B23">
        <w:rPr>
          <w:rStyle w:val="eop"/>
          <w:rFonts w:ascii="Arial" w:eastAsiaTheme="majorEastAsia" w:hAnsi="Arial" w:cs="Arial"/>
          <w:sz w:val="20"/>
          <w:szCs w:val="20"/>
        </w:rPr>
        <w:t> </w:t>
      </w:r>
    </w:p>
    <w:p w14:paraId="401EA31D" w14:textId="2BBF2881" w:rsidR="00615187" w:rsidRPr="00615187" w:rsidRDefault="00615187" w:rsidP="00615187">
      <w:pPr>
        <w:pStyle w:val="paragraph"/>
        <w:spacing w:before="0" w:beforeAutospacing="0" w:after="0" w:afterAutospacing="0"/>
        <w:textAlignment w:val="baseline"/>
        <w:rPr>
          <w:rStyle w:val="normaltextrun"/>
          <w:rFonts w:ascii="Arial" w:hAnsi="Arial" w:cs="Arial"/>
          <w:sz w:val="18"/>
          <w:szCs w:val="18"/>
        </w:rPr>
      </w:pPr>
      <w:r w:rsidRPr="00615187">
        <w:rPr>
          <w:rStyle w:val="normaltextrun"/>
          <w:rFonts w:ascii="Arial" w:hAnsi="Arial" w:cs="Arial"/>
          <w:sz w:val="18"/>
          <w:szCs w:val="18"/>
        </w:rPr>
        <w:t xml:space="preserve"> </w:t>
      </w:r>
    </w:p>
    <w:p w14:paraId="07C58345" w14:textId="0E133CA1" w:rsidR="0049541E" w:rsidRPr="00984B23" w:rsidRDefault="0049541E" w:rsidP="00C32B9D">
      <w:pPr>
        <w:rPr>
          <w:rFonts w:ascii="Arial" w:hAnsi="Arial" w:cs="Arial"/>
        </w:rPr>
      </w:pPr>
    </w:p>
    <w:sectPr w:rsidR="0049541E" w:rsidRPr="00984B23" w:rsidSect="00366B26">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4EBA7" w14:textId="77777777" w:rsidR="00D55754" w:rsidRDefault="00D55754" w:rsidP="008C0BE7">
      <w:pPr>
        <w:spacing w:after="0" w:line="240" w:lineRule="auto"/>
        <w:rPr>
          <w:rFonts w:hint="eastAsia"/>
        </w:rPr>
      </w:pPr>
      <w:r>
        <w:separator/>
      </w:r>
    </w:p>
  </w:endnote>
  <w:endnote w:type="continuationSeparator" w:id="0">
    <w:p w14:paraId="04CDCE7B" w14:textId="77777777" w:rsidR="00D55754" w:rsidRDefault="00D55754" w:rsidP="008C0BE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ptos">
    <w:altName w:val="Calibri"/>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altName w:val="Calibri"/>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64741" w14:textId="77777777" w:rsidR="00314163" w:rsidRDefault="00314163">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951262"/>
      <w:docPartObj>
        <w:docPartGallery w:val="Page Numbers (Bottom of Page)"/>
        <w:docPartUnique/>
      </w:docPartObj>
    </w:sdtPr>
    <w:sdtEndPr>
      <w:rPr>
        <w:noProof/>
      </w:rPr>
    </w:sdtEndPr>
    <w:sdtContent>
      <w:p w14:paraId="32314F77" w14:textId="2CFBC725" w:rsidR="009A40E5" w:rsidRDefault="009A40E5">
        <w:pPr>
          <w:pStyle w:val="Footer"/>
          <w:jc w:val="right"/>
          <w:rPr>
            <w:rFonts w:hint="eastAsia"/>
          </w:rPr>
        </w:pPr>
        <w:r>
          <w:rPr>
            <w:noProof/>
          </w:rPr>
          <w:drawing>
            <wp:anchor distT="0" distB="0" distL="114300" distR="114300" simplePos="0" relativeHeight="251658243" behindDoc="1" locked="0" layoutInCell="1" allowOverlap="1" wp14:anchorId="67F9895D" wp14:editId="6B209C84">
              <wp:simplePos x="0" y="0"/>
              <wp:positionH relativeFrom="page">
                <wp:align>left</wp:align>
              </wp:positionH>
              <wp:positionV relativeFrom="page">
                <wp:align>bottom</wp:align>
              </wp:positionV>
              <wp:extent cx="7620000" cy="818515"/>
              <wp:effectExtent l="0" t="0" r="0" b="635"/>
              <wp:wrapNone/>
              <wp:docPr id="6413241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0" cy="818515"/>
                      </a:xfrm>
                      <a:prstGeom prst="rect">
                        <a:avLst/>
                      </a:prstGeom>
                      <a:noFill/>
                      <a:ln>
                        <a:noFill/>
                      </a:ln>
                    </pic:spPr>
                  </pic:pic>
                </a:graphicData>
              </a:graphic>
              <wp14:sizeRelH relativeFrom="margin">
                <wp14:pctWidth>0</wp14:pctWidth>
              </wp14:sizeRelH>
            </wp:anchor>
          </w:drawing>
        </w:r>
        <w:r>
          <w:fldChar w:fldCharType="begin"/>
        </w:r>
        <w:r>
          <w:instrText xml:space="preserve"> PAGE   \* MERGEFORMAT </w:instrText>
        </w:r>
        <w:r>
          <w:fldChar w:fldCharType="separate"/>
        </w:r>
        <w:r>
          <w:rPr>
            <w:noProof/>
          </w:rPr>
          <w:t>2</w:t>
        </w:r>
        <w:r>
          <w:rPr>
            <w:noProof/>
          </w:rPr>
          <w:fldChar w:fldCharType="end"/>
        </w:r>
      </w:p>
    </w:sdtContent>
  </w:sdt>
  <w:p w14:paraId="65D13CBD" w14:textId="50D8ECA8" w:rsidR="00314163" w:rsidRDefault="00314163">
    <w:pPr>
      <w:pStyle w:val="Foo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F1EFC" w14:textId="3656A234" w:rsidR="008C0BE7" w:rsidRDefault="003D7EFB">
    <w:pPr>
      <w:pStyle w:val="Footer"/>
      <w:rPr>
        <w:rFonts w:hint="eastAsia"/>
      </w:rPr>
    </w:pPr>
    <w:r>
      <w:rPr>
        <w:noProof/>
      </w:rPr>
      <w:drawing>
        <wp:anchor distT="0" distB="0" distL="114300" distR="114300" simplePos="0" relativeHeight="251658241" behindDoc="0" locked="0" layoutInCell="1" allowOverlap="1" wp14:anchorId="404F9F29" wp14:editId="72A424D7">
          <wp:simplePos x="0" y="0"/>
          <wp:positionH relativeFrom="margin">
            <wp:posOffset>-908050</wp:posOffset>
          </wp:positionH>
          <wp:positionV relativeFrom="page">
            <wp:align>bottom</wp:align>
          </wp:positionV>
          <wp:extent cx="7620000" cy="818515"/>
          <wp:effectExtent l="0" t="0" r="0" b="635"/>
          <wp:wrapSquare wrapText="bothSides"/>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0" cy="818515"/>
                  </a:xfrm>
                  <a:prstGeom prst="rect">
                    <a:avLst/>
                  </a:prstGeom>
                  <a:noFill/>
                  <a:ln>
                    <a:noFill/>
                  </a:ln>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3DEFF" w14:textId="77777777" w:rsidR="00D55754" w:rsidRDefault="00D55754" w:rsidP="008C0BE7">
      <w:pPr>
        <w:spacing w:after="0" w:line="240" w:lineRule="auto"/>
        <w:rPr>
          <w:rFonts w:hint="eastAsia"/>
        </w:rPr>
      </w:pPr>
      <w:r>
        <w:separator/>
      </w:r>
    </w:p>
  </w:footnote>
  <w:footnote w:type="continuationSeparator" w:id="0">
    <w:p w14:paraId="662FFABA" w14:textId="77777777" w:rsidR="00D55754" w:rsidRDefault="00D55754" w:rsidP="008C0BE7">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89F5A" w14:textId="77777777" w:rsidR="00314163" w:rsidRDefault="00314163">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5A08F" w14:textId="76ACD9B7" w:rsidR="008C0BE7" w:rsidRDefault="00366B26">
    <w:pPr>
      <w:pStyle w:val="Header"/>
      <w:rPr>
        <w:rFonts w:hint="eastAsia"/>
      </w:rPr>
    </w:pPr>
    <w:r>
      <w:rPr>
        <w:noProof/>
      </w:rPr>
      <w:drawing>
        <wp:anchor distT="0" distB="0" distL="114300" distR="114300" simplePos="0" relativeHeight="251658242" behindDoc="0" locked="0" layoutInCell="1" allowOverlap="1" wp14:anchorId="55F5CC76" wp14:editId="29D527CE">
          <wp:simplePos x="0" y="0"/>
          <wp:positionH relativeFrom="page">
            <wp:align>left</wp:align>
          </wp:positionH>
          <wp:positionV relativeFrom="page">
            <wp:align>top</wp:align>
          </wp:positionV>
          <wp:extent cx="7848600" cy="1066672"/>
          <wp:effectExtent l="0" t="0" r="0" b="635"/>
          <wp:wrapSquare wrapText="bothSides"/>
          <wp:docPr id="4" name="Picture 2"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red square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600" cy="10666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F1F2C" w14:textId="02093583" w:rsidR="008C0BE7" w:rsidRDefault="00366B26">
    <w:pPr>
      <w:pStyle w:val="Header"/>
      <w:rPr>
        <w:rFonts w:hint="eastAsia"/>
      </w:rPr>
    </w:pPr>
    <w:r w:rsidRPr="00366B26">
      <w:rPr>
        <w:noProof/>
      </w:rPr>
      <w:drawing>
        <wp:anchor distT="0" distB="0" distL="114300" distR="114300" simplePos="0" relativeHeight="251658240" behindDoc="0" locked="0" layoutInCell="1" allowOverlap="1" wp14:anchorId="08EBBB8A" wp14:editId="349986E6">
          <wp:simplePos x="0" y="0"/>
          <wp:positionH relativeFrom="page">
            <wp:align>left</wp:align>
          </wp:positionH>
          <wp:positionV relativeFrom="page">
            <wp:align>top</wp:align>
          </wp:positionV>
          <wp:extent cx="8501380" cy="1155700"/>
          <wp:effectExtent l="0" t="0" r="0" b="6350"/>
          <wp:wrapSquare wrapText="bothSides"/>
          <wp:docPr id="600945400" name="Picture 1"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d square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1380" cy="11557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41BC"/>
    <w:multiLevelType w:val="hybridMultilevel"/>
    <w:tmpl w:val="19042F8C"/>
    <w:lvl w:ilvl="0" w:tplc="6296783A">
      <w:start w:val="1"/>
      <w:numFmt w:val="bullet"/>
      <w:lvlText w:val=""/>
      <w:lvlJc w:val="left"/>
      <w:pPr>
        <w:ind w:left="720" w:hanging="360"/>
      </w:pPr>
      <w:rPr>
        <w:rFonts w:ascii="Symbol" w:eastAsia="Symbol" w:hAnsi="Symbol" w:cs="Symbol"/>
      </w:rPr>
    </w:lvl>
    <w:lvl w:ilvl="1" w:tplc="BD48F05E">
      <w:start w:val="1"/>
      <w:numFmt w:val="bullet"/>
      <w:lvlText w:val="o"/>
      <w:lvlJc w:val="left"/>
      <w:pPr>
        <w:ind w:left="1440" w:hanging="360"/>
      </w:pPr>
      <w:rPr>
        <w:rFonts w:ascii="Courier New" w:eastAsia="Courier New" w:hAnsi="Courier New" w:cs="Courier New"/>
      </w:rPr>
    </w:lvl>
    <w:lvl w:ilvl="2" w:tplc="DA407192">
      <w:start w:val="1"/>
      <w:numFmt w:val="bullet"/>
      <w:lvlText w:val=""/>
      <w:lvlJc w:val="left"/>
      <w:pPr>
        <w:ind w:left="2160" w:hanging="360"/>
      </w:pPr>
      <w:rPr>
        <w:rFonts w:ascii="Wingdings" w:eastAsia="Wingdings" w:hAnsi="Wingdings" w:cs="Wingdings"/>
      </w:rPr>
    </w:lvl>
    <w:lvl w:ilvl="3" w:tplc="49FCDB7C">
      <w:start w:val="1"/>
      <w:numFmt w:val="bullet"/>
      <w:lvlText w:val=""/>
      <w:lvlJc w:val="left"/>
      <w:pPr>
        <w:ind w:left="2880" w:hanging="360"/>
      </w:pPr>
      <w:rPr>
        <w:rFonts w:ascii="Symbol" w:eastAsia="Symbol" w:hAnsi="Symbol" w:cs="Symbol"/>
      </w:rPr>
    </w:lvl>
    <w:lvl w:ilvl="4" w:tplc="E4785BEA">
      <w:start w:val="1"/>
      <w:numFmt w:val="bullet"/>
      <w:lvlText w:val="o"/>
      <w:lvlJc w:val="left"/>
      <w:pPr>
        <w:ind w:left="3600" w:hanging="360"/>
      </w:pPr>
      <w:rPr>
        <w:rFonts w:ascii="Courier New" w:eastAsia="Courier New" w:hAnsi="Courier New" w:cs="Courier New"/>
      </w:rPr>
    </w:lvl>
    <w:lvl w:ilvl="5" w:tplc="8A02D3B8">
      <w:start w:val="1"/>
      <w:numFmt w:val="bullet"/>
      <w:lvlText w:val=""/>
      <w:lvlJc w:val="left"/>
      <w:pPr>
        <w:ind w:left="4320" w:hanging="360"/>
      </w:pPr>
      <w:rPr>
        <w:rFonts w:ascii="Wingdings" w:eastAsia="Wingdings" w:hAnsi="Wingdings" w:cs="Wingdings"/>
      </w:rPr>
    </w:lvl>
    <w:lvl w:ilvl="6" w:tplc="E4A298FC">
      <w:start w:val="1"/>
      <w:numFmt w:val="bullet"/>
      <w:lvlText w:val=""/>
      <w:lvlJc w:val="left"/>
      <w:pPr>
        <w:ind w:left="5040" w:hanging="360"/>
      </w:pPr>
      <w:rPr>
        <w:rFonts w:ascii="Symbol" w:eastAsia="Symbol" w:hAnsi="Symbol" w:cs="Symbol"/>
      </w:rPr>
    </w:lvl>
    <w:lvl w:ilvl="7" w:tplc="8062C8B2">
      <w:start w:val="1"/>
      <w:numFmt w:val="bullet"/>
      <w:lvlText w:val="o"/>
      <w:lvlJc w:val="left"/>
      <w:pPr>
        <w:ind w:left="5760" w:hanging="360"/>
      </w:pPr>
      <w:rPr>
        <w:rFonts w:ascii="Courier New" w:eastAsia="Courier New" w:hAnsi="Courier New" w:cs="Courier New"/>
      </w:rPr>
    </w:lvl>
    <w:lvl w:ilvl="8" w:tplc="C88679F0">
      <w:start w:val="1"/>
      <w:numFmt w:val="bullet"/>
      <w:lvlText w:val=""/>
      <w:lvlJc w:val="left"/>
      <w:pPr>
        <w:ind w:left="6480" w:hanging="360"/>
      </w:pPr>
      <w:rPr>
        <w:rFonts w:ascii="Wingdings" w:eastAsia="Wingdings" w:hAnsi="Wingdings" w:cs="Wingdings"/>
      </w:rPr>
    </w:lvl>
  </w:abstractNum>
  <w:abstractNum w:abstractNumId="1" w15:restartNumberingAfterBreak="0">
    <w:nsid w:val="04A138F4"/>
    <w:multiLevelType w:val="multilevel"/>
    <w:tmpl w:val="DF880B3C"/>
    <w:lvl w:ilvl="0">
      <w:start w:val="11"/>
      <w:numFmt w:val="decimal"/>
      <w:lvlText w:val="%1"/>
      <w:lvlJc w:val="left"/>
      <w:pPr>
        <w:ind w:left="372" w:hanging="372"/>
      </w:pPr>
      <w:rPr>
        <w:rFonts w:hint="default"/>
      </w:rPr>
    </w:lvl>
    <w:lvl w:ilvl="1">
      <w:start w:val="3"/>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511015"/>
    <w:multiLevelType w:val="multilevel"/>
    <w:tmpl w:val="3BEE744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267121"/>
    <w:multiLevelType w:val="hybridMultilevel"/>
    <w:tmpl w:val="ACEA3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11960"/>
    <w:multiLevelType w:val="hybridMultilevel"/>
    <w:tmpl w:val="75DC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365A8"/>
    <w:multiLevelType w:val="hybridMultilevel"/>
    <w:tmpl w:val="64FA6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E6750"/>
    <w:multiLevelType w:val="hybridMultilevel"/>
    <w:tmpl w:val="6ADE56C6"/>
    <w:lvl w:ilvl="0" w:tplc="5EA2D78A">
      <w:start w:val="1"/>
      <w:numFmt w:val="bullet"/>
      <w:lvlText w:val=""/>
      <w:lvlJc w:val="left"/>
      <w:pPr>
        <w:ind w:left="720" w:hanging="360"/>
      </w:pPr>
      <w:rPr>
        <w:rFonts w:ascii="Symbol" w:eastAsia="Symbol" w:hAnsi="Symbol" w:cs="Symbol"/>
      </w:rPr>
    </w:lvl>
    <w:lvl w:ilvl="1" w:tplc="61625126">
      <w:start w:val="1"/>
      <w:numFmt w:val="bullet"/>
      <w:lvlText w:val="o"/>
      <w:lvlJc w:val="left"/>
      <w:pPr>
        <w:ind w:left="1440" w:hanging="360"/>
      </w:pPr>
      <w:rPr>
        <w:rFonts w:ascii="Courier New" w:eastAsia="Courier New" w:hAnsi="Courier New" w:cs="Courier New"/>
      </w:rPr>
    </w:lvl>
    <w:lvl w:ilvl="2" w:tplc="991C7322">
      <w:start w:val="1"/>
      <w:numFmt w:val="bullet"/>
      <w:lvlText w:val=""/>
      <w:lvlJc w:val="left"/>
      <w:pPr>
        <w:ind w:left="2160" w:hanging="360"/>
      </w:pPr>
      <w:rPr>
        <w:rFonts w:ascii="Wingdings" w:eastAsia="Wingdings" w:hAnsi="Wingdings" w:cs="Wingdings"/>
      </w:rPr>
    </w:lvl>
    <w:lvl w:ilvl="3" w:tplc="6D7A3F1C">
      <w:start w:val="1"/>
      <w:numFmt w:val="bullet"/>
      <w:lvlText w:val=""/>
      <w:lvlJc w:val="left"/>
      <w:pPr>
        <w:ind w:left="2880" w:hanging="360"/>
      </w:pPr>
      <w:rPr>
        <w:rFonts w:ascii="Symbol" w:eastAsia="Symbol" w:hAnsi="Symbol" w:cs="Symbol"/>
      </w:rPr>
    </w:lvl>
    <w:lvl w:ilvl="4" w:tplc="8916A08C">
      <w:start w:val="1"/>
      <w:numFmt w:val="bullet"/>
      <w:lvlText w:val="o"/>
      <w:lvlJc w:val="left"/>
      <w:pPr>
        <w:ind w:left="3600" w:hanging="360"/>
      </w:pPr>
      <w:rPr>
        <w:rFonts w:ascii="Courier New" w:eastAsia="Courier New" w:hAnsi="Courier New" w:cs="Courier New"/>
      </w:rPr>
    </w:lvl>
    <w:lvl w:ilvl="5" w:tplc="A93A843C">
      <w:start w:val="1"/>
      <w:numFmt w:val="bullet"/>
      <w:lvlText w:val=""/>
      <w:lvlJc w:val="left"/>
      <w:pPr>
        <w:ind w:left="4320" w:hanging="360"/>
      </w:pPr>
      <w:rPr>
        <w:rFonts w:ascii="Wingdings" w:eastAsia="Wingdings" w:hAnsi="Wingdings" w:cs="Wingdings"/>
      </w:rPr>
    </w:lvl>
    <w:lvl w:ilvl="6" w:tplc="95B82EFC">
      <w:start w:val="1"/>
      <w:numFmt w:val="bullet"/>
      <w:lvlText w:val=""/>
      <w:lvlJc w:val="left"/>
      <w:pPr>
        <w:ind w:left="5040" w:hanging="360"/>
      </w:pPr>
      <w:rPr>
        <w:rFonts w:ascii="Symbol" w:eastAsia="Symbol" w:hAnsi="Symbol" w:cs="Symbol"/>
      </w:rPr>
    </w:lvl>
    <w:lvl w:ilvl="7" w:tplc="F2462348">
      <w:start w:val="1"/>
      <w:numFmt w:val="bullet"/>
      <w:lvlText w:val="o"/>
      <w:lvlJc w:val="left"/>
      <w:pPr>
        <w:ind w:left="5760" w:hanging="360"/>
      </w:pPr>
      <w:rPr>
        <w:rFonts w:ascii="Courier New" w:eastAsia="Courier New" w:hAnsi="Courier New" w:cs="Courier New"/>
      </w:rPr>
    </w:lvl>
    <w:lvl w:ilvl="8" w:tplc="C5E8EACA">
      <w:start w:val="1"/>
      <w:numFmt w:val="bullet"/>
      <w:lvlText w:val=""/>
      <w:lvlJc w:val="left"/>
      <w:pPr>
        <w:ind w:left="6480" w:hanging="360"/>
      </w:pPr>
      <w:rPr>
        <w:rFonts w:ascii="Wingdings" w:eastAsia="Wingdings" w:hAnsi="Wingdings" w:cs="Wingdings"/>
      </w:rPr>
    </w:lvl>
  </w:abstractNum>
  <w:abstractNum w:abstractNumId="7" w15:restartNumberingAfterBreak="0">
    <w:nsid w:val="29402F97"/>
    <w:multiLevelType w:val="hybridMultilevel"/>
    <w:tmpl w:val="EC36986E"/>
    <w:lvl w:ilvl="0" w:tplc="30381FD0">
      <w:start w:val="1"/>
      <w:numFmt w:val="bullet"/>
      <w:lvlText w:val=""/>
      <w:lvlJc w:val="left"/>
      <w:pPr>
        <w:ind w:left="720" w:hanging="360"/>
      </w:pPr>
      <w:rPr>
        <w:rFonts w:ascii="Symbol" w:eastAsia="Symbol" w:hAnsi="Symbol" w:cs="Symbol"/>
      </w:rPr>
    </w:lvl>
    <w:lvl w:ilvl="1" w:tplc="B3900F34">
      <w:start w:val="1"/>
      <w:numFmt w:val="bullet"/>
      <w:lvlText w:val="o"/>
      <w:lvlJc w:val="left"/>
      <w:pPr>
        <w:ind w:left="1440" w:hanging="360"/>
      </w:pPr>
      <w:rPr>
        <w:rFonts w:ascii="Courier New" w:eastAsia="Courier New" w:hAnsi="Courier New" w:cs="Courier New"/>
      </w:rPr>
    </w:lvl>
    <w:lvl w:ilvl="2" w:tplc="C0B09870">
      <w:start w:val="1"/>
      <w:numFmt w:val="bullet"/>
      <w:lvlText w:val=""/>
      <w:lvlJc w:val="left"/>
      <w:pPr>
        <w:ind w:left="2160" w:hanging="360"/>
      </w:pPr>
      <w:rPr>
        <w:rFonts w:ascii="Wingdings" w:eastAsia="Wingdings" w:hAnsi="Wingdings" w:cs="Wingdings"/>
      </w:rPr>
    </w:lvl>
    <w:lvl w:ilvl="3" w:tplc="85466382">
      <w:start w:val="1"/>
      <w:numFmt w:val="bullet"/>
      <w:lvlText w:val=""/>
      <w:lvlJc w:val="left"/>
      <w:pPr>
        <w:ind w:left="2880" w:hanging="360"/>
      </w:pPr>
      <w:rPr>
        <w:rFonts w:ascii="Symbol" w:eastAsia="Symbol" w:hAnsi="Symbol" w:cs="Symbol"/>
      </w:rPr>
    </w:lvl>
    <w:lvl w:ilvl="4" w:tplc="EBA0060C">
      <w:start w:val="1"/>
      <w:numFmt w:val="bullet"/>
      <w:lvlText w:val="o"/>
      <w:lvlJc w:val="left"/>
      <w:pPr>
        <w:ind w:left="3600" w:hanging="360"/>
      </w:pPr>
      <w:rPr>
        <w:rFonts w:ascii="Courier New" w:eastAsia="Courier New" w:hAnsi="Courier New" w:cs="Courier New"/>
      </w:rPr>
    </w:lvl>
    <w:lvl w:ilvl="5" w:tplc="6768774A">
      <w:start w:val="1"/>
      <w:numFmt w:val="bullet"/>
      <w:lvlText w:val=""/>
      <w:lvlJc w:val="left"/>
      <w:pPr>
        <w:ind w:left="4320" w:hanging="360"/>
      </w:pPr>
      <w:rPr>
        <w:rFonts w:ascii="Wingdings" w:eastAsia="Wingdings" w:hAnsi="Wingdings" w:cs="Wingdings"/>
      </w:rPr>
    </w:lvl>
    <w:lvl w:ilvl="6" w:tplc="E7065A78">
      <w:start w:val="1"/>
      <w:numFmt w:val="bullet"/>
      <w:lvlText w:val=""/>
      <w:lvlJc w:val="left"/>
      <w:pPr>
        <w:ind w:left="5040" w:hanging="360"/>
      </w:pPr>
      <w:rPr>
        <w:rFonts w:ascii="Symbol" w:eastAsia="Symbol" w:hAnsi="Symbol" w:cs="Symbol"/>
      </w:rPr>
    </w:lvl>
    <w:lvl w:ilvl="7" w:tplc="011E1614">
      <w:start w:val="1"/>
      <w:numFmt w:val="bullet"/>
      <w:lvlText w:val="o"/>
      <w:lvlJc w:val="left"/>
      <w:pPr>
        <w:ind w:left="5760" w:hanging="360"/>
      </w:pPr>
      <w:rPr>
        <w:rFonts w:ascii="Courier New" w:eastAsia="Courier New" w:hAnsi="Courier New" w:cs="Courier New"/>
      </w:rPr>
    </w:lvl>
    <w:lvl w:ilvl="8" w:tplc="53CC188A">
      <w:start w:val="1"/>
      <w:numFmt w:val="bullet"/>
      <w:lvlText w:val=""/>
      <w:lvlJc w:val="left"/>
      <w:pPr>
        <w:ind w:left="6480" w:hanging="360"/>
      </w:pPr>
      <w:rPr>
        <w:rFonts w:ascii="Wingdings" w:eastAsia="Wingdings" w:hAnsi="Wingdings" w:cs="Wingdings"/>
      </w:rPr>
    </w:lvl>
  </w:abstractNum>
  <w:abstractNum w:abstractNumId="8" w15:restartNumberingAfterBreak="0">
    <w:nsid w:val="2AE543C1"/>
    <w:multiLevelType w:val="hybridMultilevel"/>
    <w:tmpl w:val="E7B4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73EB1"/>
    <w:multiLevelType w:val="hybridMultilevel"/>
    <w:tmpl w:val="BA1C7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8137F"/>
    <w:multiLevelType w:val="hybridMultilevel"/>
    <w:tmpl w:val="27D68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3B6110"/>
    <w:multiLevelType w:val="multilevel"/>
    <w:tmpl w:val="413C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B733FB"/>
    <w:multiLevelType w:val="hybridMultilevel"/>
    <w:tmpl w:val="9F4EE510"/>
    <w:lvl w:ilvl="0" w:tplc="12F82C9A">
      <w:start w:val="1"/>
      <w:numFmt w:val="bullet"/>
      <w:lvlText w:val=""/>
      <w:lvlJc w:val="left"/>
      <w:pPr>
        <w:ind w:left="720" w:hanging="360"/>
      </w:pPr>
      <w:rPr>
        <w:rFonts w:ascii="Symbol" w:eastAsia="Symbol" w:hAnsi="Symbol" w:cs="Symbol"/>
      </w:rPr>
    </w:lvl>
    <w:lvl w:ilvl="1" w:tplc="88BAE944">
      <w:start w:val="1"/>
      <w:numFmt w:val="bullet"/>
      <w:lvlText w:val="o"/>
      <w:lvlJc w:val="left"/>
      <w:pPr>
        <w:ind w:left="1440" w:hanging="360"/>
      </w:pPr>
      <w:rPr>
        <w:rFonts w:ascii="Courier New" w:eastAsia="Courier New" w:hAnsi="Courier New" w:cs="Courier New"/>
      </w:rPr>
    </w:lvl>
    <w:lvl w:ilvl="2" w:tplc="8E04C774">
      <w:start w:val="1"/>
      <w:numFmt w:val="bullet"/>
      <w:lvlText w:val=""/>
      <w:lvlJc w:val="left"/>
      <w:pPr>
        <w:ind w:left="2160" w:hanging="360"/>
      </w:pPr>
      <w:rPr>
        <w:rFonts w:ascii="Wingdings" w:eastAsia="Wingdings" w:hAnsi="Wingdings" w:cs="Wingdings"/>
      </w:rPr>
    </w:lvl>
    <w:lvl w:ilvl="3" w:tplc="26280EEE">
      <w:start w:val="1"/>
      <w:numFmt w:val="bullet"/>
      <w:lvlText w:val=""/>
      <w:lvlJc w:val="left"/>
      <w:pPr>
        <w:ind w:left="2880" w:hanging="360"/>
      </w:pPr>
      <w:rPr>
        <w:rFonts w:ascii="Symbol" w:eastAsia="Symbol" w:hAnsi="Symbol" w:cs="Symbol"/>
      </w:rPr>
    </w:lvl>
    <w:lvl w:ilvl="4" w:tplc="0E72903A">
      <w:start w:val="1"/>
      <w:numFmt w:val="bullet"/>
      <w:lvlText w:val="o"/>
      <w:lvlJc w:val="left"/>
      <w:pPr>
        <w:ind w:left="3600" w:hanging="360"/>
      </w:pPr>
      <w:rPr>
        <w:rFonts w:ascii="Courier New" w:eastAsia="Courier New" w:hAnsi="Courier New" w:cs="Courier New"/>
      </w:rPr>
    </w:lvl>
    <w:lvl w:ilvl="5" w:tplc="893415E4">
      <w:start w:val="1"/>
      <w:numFmt w:val="bullet"/>
      <w:lvlText w:val=""/>
      <w:lvlJc w:val="left"/>
      <w:pPr>
        <w:ind w:left="4320" w:hanging="360"/>
      </w:pPr>
      <w:rPr>
        <w:rFonts w:ascii="Wingdings" w:eastAsia="Wingdings" w:hAnsi="Wingdings" w:cs="Wingdings"/>
      </w:rPr>
    </w:lvl>
    <w:lvl w:ilvl="6" w:tplc="277E7D76">
      <w:start w:val="1"/>
      <w:numFmt w:val="bullet"/>
      <w:lvlText w:val=""/>
      <w:lvlJc w:val="left"/>
      <w:pPr>
        <w:ind w:left="5040" w:hanging="360"/>
      </w:pPr>
      <w:rPr>
        <w:rFonts w:ascii="Symbol" w:eastAsia="Symbol" w:hAnsi="Symbol" w:cs="Symbol"/>
      </w:rPr>
    </w:lvl>
    <w:lvl w:ilvl="7" w:tplc="A128FE8A">
      <w:start w:val="1"/>
      <w:numFmt w:val="bullet"/>
      <w:lvlText w:val="o"/>
      <w:lvlJc w:val="left"/>
      <w:pPr>
        <w:ind w:left="5760" w:hanging="360"/>
      </w:pPr>
      <w:rPr>
        <w:rFonts w:ascii="Courier New" w:eastAsia="Courier New" w:hAnsi="Courier New" w:cs="Courier New"/>
      </w:rPr>
    </w:lvl>
    <w:lvl w:ilvl="8" w:tplc="A5B6D7A2">
      <w:start w:val="1"/>
      <w:numFmt w:val="bullet"/>
      <w:lvlText w:val=""/>
      <w:lvlJc w:val="left"/>
      <w:pPr>
        <w:ind w:left="6480" w:hanging="360"/>
      </w:pPr>
      <w:rPr>
        <w:rFonts w:ascii="Wingdings" w:eastAsia="Wingdings" w:hAnsi="Wingdings" w:cs="Wingdings"/>
      </w:rPr>
    </w:lvl>
  </w:abstractNum>
  <w:abstractNum w:abstractNumId="13" w15:restartNumberingAfterBreak="0">
    <w:nsid w:val="49BB560E"/>
    <w:multiLevelType w:val="hybridMultilevel"/>
    <w:tmpl w:val="38649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3D4FB4"/>
    <w:multiLevelType w:val="hybridMultilevel"/>
    <w:tmpl w:val="EE18CEE2"/>
    <w:lvl w:ilvl="0" w:tplc="2816211C">
      <w:start w:val="8"/>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AEF6BBC"/>
    <w:multiLevelType w:val="hybridMultilevel"/>
    <w:tmpl w:val="8E9C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D638A2"/>
    <w:multiLevelType w:val="hybridMultilevel"/>
    <w:tmpl w:val="9F027F2C"/>
    <w:lvl w:ilvl="0" w:tplc="264EF668">
      <w:start w:val="1"/>
      <w:numFmt w:val="bullet"/>
      <w:lvlText w:val=""/>
      <w:lvlJc w:val="left"/>
      <w:pPr>
        <w:ind w:left="720" w:hanging="360"/>
      </w:pPr>
      <w:rPr>
        <w:rFonts w:ascii="Symbol" w:eastAsia="Symbol" w:hAnsi="Symbol" w:cs="Symbol"/>
      </w:rPr>
    </w:lvl>
    <w:lvl w:ilvl="1" w:tplc="9EC67C1C">
      <w:start w:val="1"/>
      <w:numFmt w:val="bullet"/>
      <w:lvlText w:val="o"/>
      <w:lvlJc w:val="left"/>
      <w:pPr>
        <w:ind w:left="1440" w:hanging="360"/>
      </w:pPr>
      <w:rPr>
        <w:rFonts w:ascii="Courier New" w:eastAsia="Courier New" w:hAnsi="Courier New" w:cs="Courier New"/>
      </w:rPr>
    </w:lvl>
    <w:lvl w:ilvl="2" w:tplc="ABE29CD8">
      <w:start w:val="1"/>
      <w:numFmt w:val="bullet"/>
      <w:lvlText w:val=""/>
      <w:lvlJc w:val="left"/>
      <w:pPr>
        <w:ind w:left="2160" w:hanging="360"/>
      </w:pPr>
      <w:rPr>
        <w:rFonts w:ascii="Wingdings" w:eastAsia="Wingdings" w:hAnsi="Wingdings" w:cs="Wingdings"/>
      </w:rPr>
    </w:lvl>
    <w:lvl w:ilvl="3" w:tplc="78524D98">
      <w:start w:val="1"/>
      <w:numFmt w:val="bullet"/>
      <w:lvlText w:val=""/>
      <w:lvlJc w:val="left"/>
      <w:pPr>
        <w:ind w:left="2880" w:hanging="360"/>
      </w:pPr>
      <w:rPr>
        <w:rFonts w:ascii="Symbol" w:eastAsia="Symbol" w:hAnsi="Symbol" w:cs="Symbol"/>
      </w:rPr>
    </w:lvl>
    <w:lvl w:ilvl="4" w:tplc="2298ADA0">
      <w:start w:val="1"/>
      <w:numFmt w:val="bullet"/>
      <w:lvlText w:val="o"/>
      <w:lvlJc w:val="left"/>
      <w:pPr>
        <w:ind w:left="3600" w:hanging="360"/>
      </w:pPr>
      <w:rPr>
        <w:rFonts w:ascii="Courier New" w:eastAsia="Courier New" w:hAnsi="Courier New" w:cs="Courier New"/>
      </w:rPr>
    </w:lvl>
    <w:lvl w:ilvl="5" w:tplc="5C2674AE">
      <w:start w:val="1"/>
      <w:numFmt w:val="bullet"/>
      <w:lvlText w:val=""/>
      <w:lvlJc w:val="left"/>
      <w:pPr>
        <w:ind w:left="4320" w:hanging="360"/>
      </w:pPr>
      <w:rPr>
        <w:rFonts w:ascii="Wingdings" w:eastAsia="Wingdings" w:hAnsi="Wingdings" w:cs="Wingdings"/>
      </w:rPr>
    </w:lvl>
    <w:lvl w:ilvl="6" w:tplc="9674471C">
      <w:start w:val="1"/>
      <w:numFmt w:val="bullet"/>
      <w:lvlText w:val=""/>
      <w:lvlJc w:val="left"/>
      <w:pPr>
        <w:ind w:left="5040" w:hanging="360"/>
      </w:pPr>
      <w:rPr>
        <w:rFonts w:ascii="Symbol" w:eastAsia="Symbol" w:hAnsi="Symbol" w:cs="Symbol"/>
      </w:rPr>
    </w:lvl>
    <w:lvl w:ilvl="7" w:tplc="5D40D516">
      <w:start w:val="1"/>
      <w:numFmt w:val="bullet"/>
      <w:lvlText w:val="o"/>
      <w:lvlJc w:val="left"/>
      <w:pPr>
        <w:ind w:left="5760" w:hanging="360"/>
      </w:pPr>
      <w:rPr>
        <w:rFonts w:ascii="Courier New" w:eastAsia="Courier New" w:hAnsi="Courier New" w:cs="Courier New"/>
      </w:rPr>
    </w:lvl>
    <w:lvl w:ilvl="8" w:tplc="471C62E0">
      <w:start w:val="1"/>
      <w:numFmt w:val="bullet"/>
      <w:lvlText w:val=""/>
      <w:lvlJc w:val="left"/>
      <w:pPr>
        <w:ind w:left="6480" w:hanging="360"/>
      </w:pPr>
      <w:rPr>
        <w:rFonts w:ascii="Wingdings" w:eastAsia="Wingdings" w:hAnsi="Wingdings" w:cs="Wingdings"/>
      </w:rPr>
    </w:lvl>
  </w:abstractNum>
  <w:abstractNum w:abstractNumId="17" w15:restartNumberingAfterBreak="0">
    <w:nsid w:val="552F3846"/>
    <w:multiLevelType w:val="multilevel"/>
    <w:tmpl w:val="C6E85154"/>
    <w:lvl w:ilvl="0">
      <w:start w:val="4"/>
      <w:numFmt w:val="decimal"/>
      <w:lvlText w:val="%1"/>
      <w:lvlJc w:val="left"/>
      <w:pPr>
        <w:ind w:left="372" w:hanging="372"/>
      </w:pPr>
      <w:rPr>
        <w:rFonts w:hint="default"/>
      </w:rPr>
    </w:lvl>
    <w:lvl w:ilvl="1">
      <w:start w:val="3"/>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6376AB"/>
    <w:multiLevelType w:val="hybridMultilevel"/>
    <w:tmpl w:val="9CB8E40A"/>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9" w15:restartNumberingAfterBreak="0">
    <w:nsid w:val="5D507DC0"/>
    <w:multiLevelType w:val="multilevel"/>
    <w:tmpl w:val="6C042FC2"/>
    <w:lvl w:ilvl="0">
      <w:start w:val="1"/>
      <w:numFmt w:val="upperLetter"/>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20" w15:restartNumberingAfterBreak="0">
    <w:nsid w:val="5D8B7050"/>
    <w:multiLevelType w:val="hybridMultilevel"/>
    <w:tmpl w:val="F4C835D8"/>
    <w:lvl w:ilvl="0" w:tplc="203A9188">
      <w:start w:val="1"/>
      <w:numFmt w:val="bullet"/>
      <w:lvlText w:val=""/>
      <w:lvlJc w:val="left"/>
      <w:pPr>
        <w:ind w:left="720" w:hanging="360"/>
      </w:pPr>
      <w:rPr>
        <w:rFonts w:ascii="Symbol" w:eastAsia="Symbol" w:hAnsi="Symbol" w:cs="Symbol"/>
      </w:rPr>
    </w:lvl>
    <w:lvl w:ilvl="1" w:tplc="A5D2E2D0">
      <w:start w:val="1"/>
      <w:numFmt w:val="bullet"/>
      <w:lvlText w:val="o"/>
      <w:lvlJc w:val="left"/>
      <w:pPr>
        <w:ind w:left="1440" w:hanging="360"/>
      </w:pPr>
      <w:rPr>
        <w:rFonts w:ascii="Courier New" w:eastAsia="Courier New" w:hAnsi="Courier New" w:cs="Courier New"/>
      </w:rPr>
    </w:lvl>
    <w:lvl w:ilvl="2" w:tplc="E31A1E46">
      <w:start w:val="1"/>
      <w:numFmt w:val="bullet"/>
      <w:lvlText w:val=""/>
      <w:lvlJc w:val="left"/>
      <w:pPr>
        <w:ind w:left="2160" w:hanging="360"/>
      </w:pPr>
      <w:rPr>
        <w:rFonts w:ascii="Wingdings" w:eastAsia="Wingdings" w:hAnsi="Wingdings" w:cs="Wingdings"/>
      </w:rPr>
    </w:lvl>
    <w:lvl w:ilvl="3" w:tplc="AFEC819A">
      <w:start w:val="1"/>
      <w:numFmt w:val="bullet"/>
      <w:lvlText w:val=""/>
      <w:lvlJc w:val="left"/>
      <w:pPr>
        <w:ind w:left="2880" w:hanging="360"/>
      </w:pPr>
      <w:rPr>
        <w:rFonts w:ascii="Symbol" w:eastAsia="Symbol" w:hAnsi="Symbol" w:cs="Symbol"/>
      </w:rPr>
    </w:lvl>
    <w:lvl w:ilvl="4" w:tplc="69AA2B36">
      <w:start w:val="1"/>
      <w:numFmt w:val="bullet"/>
      <w:lvlText w:val="o"/>
      <w:lvlJc w:val="left"/>
      <w:pPr>
        <w:ind w:left="3600" w:hanging="360"/>
      </w:pPr>
      <w:rPr>
        <w:rFonts w:ascii="Courier New" w:eastAsia="Courier New" w:hAnsi="Courier New" w:cs="Courier New"/>
      </w:rPr>
    </w:lvl>
    <w:lvl w:ilvl="5" w:tplc="2E8E8694">
      <w:start w:val="1"/>
      <w:numFmt w:val="bullet"/>
      <w:lvlText w:val=""/>
      <w:lvlJc w:val="left"/>
      <w:pPr>
        <w:ind w:left="4320" w:hanging="360"/>
      </w:pPr>
      <w:rPr>
        <w:rFonts w:ascii="Wingdings" w:eastAsia="Wingdings" w:hAnsi="Wingdings" w:cs="Wingdings"/>
      </w:rPr>
    </w:lvl>
    <w:lvl w:ilvl="6" w:tplc="747E7242">
      <w:start w:val="1"/>
      <w:numFmt w:val="bullet"/>
      <w:lvlText w:val=""/>
      <w:lvlJc w:val="left"/>
      <w:pPr>
        <w:ind w:left="5040" w:hanging="360"/>
      </w:pPr>
      <w:rPr>
        <w:rFonts w:ascii="Symbol" w:eastAsia="Symbol" w:hAnsi="Symbol" w:cs="Symbol"/>
      </w:rPr>
    </w:lvl>
    <w:lvl w:ilvl="7" w:tplc="B7D2A988">
      <w:start w:val="1"/>
      <w:numFmt w:val="bullet"/>
      <w:lvlText w:val="o"/>
      <w:lvlJc w:val="left"/>
      <w:pPr>
        <w:ind w:left="5760" w:hanging="360"/>
      </w:pPr>
      <w:rPr>
        <w:rFonts w:ascii="Courier New" w:eastAsia="Courier New" w:hAnsi="Courier New" w:cs="Courier New"/>
      </w:rPr>
    </w:lvl>
    <w:lvl w:ilvl="8" w:tplc="6CC2CC7E">
      <w:start w:val="1"/>
      <w:numFmt w:val="bullet"/>
      <w:lvlText w:val=""/>
      <w:lvlJc w:val="left"/>
      <w:pPr>
        <w:ind w:left="6480" w:hanging="360"/>
      </w:pPr>
      <w:rPr>
        <w:rFonts w:ascii="Wingdings" w:eastAsia="Wingdings" w:hAnsi="Wingdings" w:cs="Wingdings"/>
      </w:rPr>
    </w:lvl>
  </w:abstractNum>
  <w:abstractNum w:abstractNumId="21" w15:restartNumberingAfterBreak="0">
    <w:nsid w:val="68E30F33"/>
    <w:multiLevelType w:val="hybridMultilevel"/>
    <w:tmpl w:val="B95A6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3E0C07"/>
    <w:multiLevelType w:val="hybridMultilevel"/>
    <w:tmpl w:val="422E5B94"/>
    <w:lvl w:ilvl="0" w:tplc="AEB877D6">
      <w:start w:val="1"/>
      <w:numFmt w:val="bullet"/>
      <w:lvlText w:val=""/>
      <w:lvlJc w:val="left"/>
      <w:pPr>
        <w:ind w:left="720" w:hanging="360"/>
      </w:pPr>
      <w:rPr>
        <w:rFonts w:ascii="Symbol" w:eastAsia="Symbol" w:hAnsi="Symbol" w:cs="Symbol"/>
      </w:rPr>
    </w:lvl>
    <w:lvl w:ilvl="1" w:tplc="AC84B380">
      <w:start w:val="1"/>
      <w:numFmt w:val="bullet"/>
      <w:lvlText w:val="o"/>
      <w:lvlJc w:val="left"/>
      <w:pPr>
        <w:ind w:left="1440" w:hanging="360"/>
      </w:pPr>
      <w:rPr>
        <w:rFonts w:ascii="Courier New" w:eastAsia="Courier New" w:hAnsi="Courier New" w:cs="Courier New"/>
      </w:rPr>
    </w:lvl>
    <w:lvl w:ilvl="2" w:tplc="C0DEA07C">
      <w:start w:val="1"/>
      <w:numFmt w:val="bullet"/>
      <w:lvlText w:val=""/>
      <w:lvlJc w:val="left"/>
      <w:pPr>
        <w:ind w:left="2160" w:hanging="360"/>
      </w:pPr>
      <w:rPr>
        <w:rFonts w:ascii="Wingdings" w:eastAsia="Wingdings" w:hAnsi="Wingdings" w:cs="Wingdings"/>
      </w:rPr>
    </w:lvl>
    <w:lvl w:ilvl="3" w:tplc="29645E84">
      <w:start w:val="1"/>
      <w:numFmt w:val="bullet"/>
      <w:lvlText w:val=""/>
      <w:lvlJc w:val="left"/>
      <w:pPr>
        <w:ind w:left="2880" w:hanging="360"/>
      </w:pPr>
      <w:rPr>
        <w:rFonts w:ascii="Symbol" w:eastAsia="Symbol" w:hAnsi="Symbol" w:cs="Symbol"/>
      </w:rPr>
    </w:lvl>
    <w:lvl w:ilvl="4" w:tplc="5E486734">
      <w:start w:val="1"/>
      <w:numFmt w:val="bullet"/>
      <w:lvlText w:val="o"/>
      <w:lvlJc w:val="left"/>
      <w:pPr>
        <w:ind w:left="3600" w:hanging="360"/>
      </w:pPr>
      <w:rPr>
        <w:rFonts w:ascii="Courier New" w:eastAsia="Courier New" w:hAnsi="Courier New" w:cs="Courier New"/>
      </w:rPr>
    </w:lvl>
    <w:lvl w:ilvl="5" w:tplc="AA0882B4">
      <w:start w:val="1"/>
      <w:numFmt w:val="bullet"/>
      <w:lvlText w:val=""/>
      <w:lvlJc w:val="left"/>
      <w:pPr>
        <w:ind w:left="4320" w:hanging="360"/>
      </w:pPr>
      <w:rPr>
        <w:rFonts w:ascii="Wingdings" w:eastAsia="Wingdings" w:hAnsi="Wingdings" w:cs="Wingdings"/>
      </w:rPr>
    </w:lvl>
    <w:lvl w:ilvl="6" w:tplc="A3E4DB2E">
      <w:start w:val="1"/>
      <w:numFmt w:val="bullet"/>
      <w:lvlText w:val=""/>
      <w:lvlJc w:val="left"/>
      <w:pPr>
        <w:ind w:left="5040" w:hanging="360"/>
      </w:pPr>
      <w:rPr>
        <w:rFonts w:ascii="Symbol" w:eastAsia="Symbol" w:hAnsi="Symbol" w:cs="Symbol"/>
      </w:rPr>
    </w:lvl>
    <w:lvl w:ilvl="7" w:tplc="0C64C07C">
      <w:start w:val="1"/>
      <w:numFmt w:val="bullet"/>
      <w:lvlText w:val="o"/>
      <w:lvlJc w:val="left"/>
      <w:pPr>
        <w:ind w:left="5760" w:hanging="360"/>
      </w:pPr>
      <w:rPr>
        <w:rFonts w:ascii="Courier New" w:eastAsia="Courier New" w:hAnsi="Courier New" w:cs="Courier New"/>
      </w:rPr>
    </w:lvl>
    <w:lvl w:ilvl="8" w:tplc="080E654A">
      <w:start w:val="1"/>
      <w:numFmt w:val="bullet"/>
      <w:lvlText w:val=""/>
      <w:lvlJc w:val="left"/>
      <w:pPr>
        <w:ind w:left="6480" w:hanging="360"/>
      </w:pPr>
      <w:rPr>
        <w:rFonts w:ascii="Wingdings" w:eastAsia="Wingdings" w:hAnsi="Wingdings" w:cs="Wingdings"/>
      </w:rPr>
    </w:lvl>
  </w:abstractNum>
  <w:abstractNum w:abstractNumId="23" w15:restartNumberingAfterBreak="0">
    <w:nsid w:val="6B626F46"/>
    <w:multiLevelType w:val="hybridMultilevel"/>
    <w:tmpl w:val="5BC29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A16F25"/>
    <w:multiLevelType w:val="hybridMultilevel"/>
    <w:tmpl w:val="50E26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172F99"/>
    <w:multiLevelType w:val="hybridMultilevel"/>
    <w:tmpl w:val="8BA4B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7E6F8E"/>
    <w:multiLevelType w:val="hybridMultilevel"/>
    <w:tmpl w:val="E16EB6FC"/>
    <w:lvl w:ilvl="0" w:tplc="6796591E">
      <w:start w:val="1"/>
      <w:numFmt w:val="bullet"/>
      <w:lvlText w:val=""/>
      <w:lvlJc w:val="left"/>
      <w:pPr>
        <w:ind w:left="720" w:hanging="360"/>
      </w:pPr>
      <w:rPr>
        <w:rFonts w:ascii="Symbol" w:eastAsia="Symbol" w:hAnsi="Symbol" w:cs="Symbol"/>
      </w:rPr>
    </w:lvl>
    <w:lvl w:ilvl="1" w:tplc="4ACE226E">
      <w:start w:val="1"/>
      <w:numFmt w:val="bullet"/>
      <w:lvlText w:val="o"/>
      <w:lvlJc w:val="left"/>
      <w:pPr>
        <w:ind w:left="1440" w:hanging="360"/>
      </w:pPr>
      <w:rPr>
        <w:rFonts w:ascii="Courier New" w:eastAsia="Courier New" w:hAnsi="Courier New" w:cs="Courier New"/>
      </w:rPr>
    </w:lvl>
    <w:lvl w:ilvl="2" w:tplc="1F7EA296">
      <w:start w:val="1"/>
      <w:numFmt w:val="bullet"/>
      <w:lvlText w:val=""/>
      <w:lvlJc w:val="left"/>
      <w:pPr>
        <w:ind w:left="2160" w:hanging="360"/>
      </w:pPr>
      <w:rPr>
        <w:rFonts w:ascii="Wingdings" w:eastAsia="Wingdings" w:hAnsi="Wingdings" w:cs="Wingdings"/>
      </w:rPr>
    </w:lvl>
    <w:lvl w:ilvl="3" w:tplc="D36A1ACC">
      <w:start w:val="1"/>
      <w:numFmt w:val="bullet"/>
      <w:lvlText w:val=""/>
      <w:lvlJc w:val="left"/>
      <w:pPr>
        <w:ind w:left="2880" w:hanging="360"/>
      </w:pPr>
      <w:rPr>
        <w:rFonts w:ascii="Symbol" w:eastAsia="Symbol" w:hAnsi="Symbol" w:cs="Symbol"/>
      </w:rPr>
    </w:lvl>
    <w:lvl w:ilvl="4" w:tplc="7848FA00">
      <w:start w:val="1"/>
      <w:numFmt w:val="bullet"/>
      <w:lvlText w:val="o"/>
      <w:lvlJc w:val="left"/>
      <w:pPr>
        <w:ind w:left="3600" w:hanging="360"/>
      </w:pPr>
      <w:rPr>
        <w:rFonts w:ascii="Courier New" w:eastAsia="Courier New" w:hAnsi="Courier New" w:cs="Courier New"/>
      </w:rPr>
    </w:lvl>
    <w:lvl w:ilvl="5" w:tplc="72104D02">
      <w:start w:val="1"/>
      <w:numFmt w:val="bullet"/>
      <w:lvlText w:val=""/>
      <w:lvlJc w:val="left"/>
      <w:pPr>
        <w:ind w:left="4320" w:hanging="360"/>
      </w:pPr>
      <w:rPr>
        <w:rFonts w:ascii="Wingdings" w:eastAsia="Wingdings" w:hAnsi="Wingdings" w:cs="Wingdings"/>
      </w:rPr>
    </w:lvl>
    <w:lvl w:ilvl="6" w:tplc="CF64D2CA">
      <w:start w:val="1"/>
      <w:numFmt w:val="bullet"/>
      <w:lvlText w:val=""/>
      <w:lvlJc w:val="left"/>
      <w:pPr>
        <w:ind w:left="5040" w:hanging="360"/>
      </w:pPr>
      <w:rPr>
        <w:rFonts w:ascii="Symbol" w:eastAsia="Symbol" w:hAnsi="Symbol" w:cs="Symbol"/>
      </w:rPr>
    </w:lvl>
    <w:lvl w:ilvl="7" w:tplc="4E2C750E">
      <w:start w:val="1"/>
      <w:numFmt w:val="bullet"/>
      <w:lvlText w:val="o"/>
      <w:lvlJc w:val="left"/>
      <w:pPr>
        <w:ind w:left="5760" w:hanging="360"/>
      </w:pPr>
      <w:rPr>
        <w:rFonts w:ascii="Courier New" w:eastAsia="Courier New" w:hAnsi="Courier New" w:cs="Courier New"/>
      </w:rPr>
    </w:lvl>
    <w:lvl w:ilvl="8" w:tplc="3BC43C1A">
      <w:start w:val="1"/>
      <w:numFmt w:val="bullet"/>
      <w:lvlText w:val=""/>
      <w:lvlJc w:val="left"/>
      <w:pPr>
        <w:ind w:left="6480" w:hanging="360"/>
      </w:pPr>
      <w:rPr>
        <w:rFonts w:ascii="Wingdings" w:eastAsia="Wingdings" w:hAnsi="Wingdings" w:cs="Wingdings"/>
      </w:rPr>
    </w:lvl>
  </w:abstractNum>
  <w:abstractNum w:abstractNumId="27" w15:restartNumberingAfterBreak="0">
    <w:nsid w:val="79A51457"/>
    <w:multiLevelType w:val="multilevel"/>
    <w:tmpl w:val="188C1D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A1C671B"/>
    <w:multiLevelType w:val="hybridMultilevel"/>
    <w:tmpl w:val="80AA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C3475"/>
    <w:multiLevelType w:val="hybridMultilevel"/>
    <w:tmpl w:val="3FBC81F0"/>
    <w:lvl w:ilvl="0" w:tplc="4FCCD63A">
      <w:start w:val="1"/>
      <w:numFmt w:val="bullet"/>
      <w:lvlText w:val=""/>
      <w:lvlJc w:val="left"/>
      <w:pPr>
        <w:ind w:left="720" w:hanging="360"/>
      </w:pPr>
      <w:rPr>
        <w:rFonts w:ascii="Symbol" w:eastAsia="Symbol" w:hAnsi="Symbol" w:cs="Symbol"/>
      </w:rPr>
    </w:lvl>
    <w:lvl w:ilvl="1" w:tplc="0F6C2538">
      <w:start w:val="1"/>
      <w:numFmt w:val="bullet"/>
      <w:lvlText w:val="o"/>
      <w:lvlJc w:val="left"/>
      <w:pPr>
        <w:ind w:left="1440" w:hanging="360"/>
      </w:pPr>
      <w:rPr>
        <w:rFonts w:ascii="Courier New" w:eastAsia="Courier New" w:hAnsi="Courier New" w:cs="Courier New"/>
      </w:rPr>
    </w:lvl>
    <w:lvl w:ilvl="2" w:tplc="5FA0D5B0">
      <w:start w:val="1"/>
      <w:numFmt w:val="bullet"/>
      <w:lvlText w:val=""/>
      <w:lvlJc w:val="left"/>
      <w:pPr>
        <w:ind w:left="2160" w:hanging="360"/>
      </w:pPr>
      <w:rPr>
        <w:rFonts w:ascii="Wingdings" w:eastAsia="Wingdings" w:hAnsi="Wingdings" w:cs="Wingdings"/>
      </w:rPr>
    </w:lvl>
    <w:lvl w:ilvl="3" w:tplc="4C6E671E">
      <w:start w:val="1"/>
      <w:numFmt w:val="bullet"/>
      <w:lvlText w:val=""/>
      <w:lvlJc w:val="left"/>
      <w:pPr>
        <w:ind w:left="2880" w:hanging="360"/>
      </w:pPr>
      <w:rPr>
        <w:rFonts w:ascii="Symbol" w:eastAsia="Symbol" w:hAnsi="Symbol" w:cs="Symbol"/>
      </w:rPr>
    </w:lvl>
    <w:lvl w:ilvl="4" w:tplc="49E2DE86">
      <w:start w:val="1"/>
      <w:numFmt w:val="bullet"/>
      <w:lvlText w:val="o"/>
      <w:lvlJc w:val="left"/>
      <w:pPr>
        <w:ind w:left="3600" w:hanging="360"/>
      </w:pPr>
      <w:rPr>
        <w:rFonts w:ascii="Courier New" w:eastAsia="Courier New" w:hAnsi="Courier New" w:cs="Courier New"/>
      </w:rPr>
    </w:lvl>
    <w:lvl w:ilvl="5" w:tplc="468279B0">
      <w:start w:val="1"/>
      <w:numFmt w:val="bullet"/>
      <w:lvlText w:val=""/>
      <w:lvlJc w:val="left"/>
      <w:pPr>
        <w:ind w:left="4320" w:hanging="360"/>
      </w:pPr>
      <w:rPr>
        <w:rFonts w:ascii="Wingdings" w:eastAsia="Wingdings" w:hAnsi="Wingdings" w:cs="Wingdings"/>
      </w:rPr>
    </w:lvl>
    <w:lvl w:ilvl="6" w:tplc="E012D5A6">
      <w:start w:val="1"/>
      <w:numFmt w:val="bullet"/>
      <w:lvlText w:val=""/>
      <w:lvlJc w:val="left"/>
      <w:pPr>
        <w:ind w:left="5040" w:hanging="360"/>
      </w:pPr>
      <w:rPr>
        <w:rFonts w:ascii="Symbol" w:eastAsia="Symbol" w:hAnsi="Symbol" w:cs="Symbol"/>
      </w:rPr>
    </w:lvl>
    <w:lvl w:ilvl="7" w:tplc="DDA48B6A">
      <w:start w:val="1"/>
      <w:numFmt w:val="bullet"/>
      <w:lvlText w:val="o"/>
      <w:lvlJc w:val="left"/>
      <w:pPr>
        <w:ind w:left="5760" w:hanging="360"/>
      </w:pPr>
      <w:rPr>
        <w:rFonts w:ascii="Courier New" w:eastAsia="Courier New" w:hAnsi="Courier New" w:cs="Courier New"/>
      </w:rPr>
    </w:lvl>
    <w:lvl w:ilvl="8" w:tplc="D2DCEAFC">
      <w:start w:val="1"/>
      <w:numFmt w:val="bullet"/>
      <w:lvlText w:val=""/>
      <w:lvlJc w:val="left"/>
      <w:pPr>
        <w:ind w:left="6480" w:hanging="360"/>
      </w:pPr>
      <w:rPr>
        <w:rFonts w:ascii="Wingdings" w:eastAsia="Wingdings" w:hAnsi="Wingdings" w:cs="Wingdings"/>
      </w:rPr>
    </w:lvl>
  </w:abstractNum>
  <w:abstractNum w:abstractNumId="30" w15:restartNumberingAfterBreak="0">
    <w:nsid w:val="7F071515"/>
    <w:multiLevelType w:val="hybridMultilevel"/>
    <w:tmpl w:val="8A8A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9"/>
  </w:num>
  <w:num w:numId="3">
    <w:abstractNumId w:val="12"/>
  </w:num>
  <w:num w:numId="4">
    <w:abstractNumId w:val="22"/>
  </w:num>
  <w:num w:numId="5">
    <w:abstractNumId w:val="26"/>
  </w:num>
  <w:num w:numId="6">
    <w:abstractNumId w:val="16"/>
  </w:num>
  <w:num w:numId="7">
    <w:abstractNumId w:val="7"/>
  </w:num>
  <w:num w:numId="8">
    <w:abstractNumId w:val="0"/>
  </w:num>
  <w:num w:numId="9">
    <w:abstractNumId w:val="6"/>
  </w:num>
  <w:num w:numId="10">
    <w:abstractNumId w:val="5"/>
  </w:num>
  <w:num w:numId="11">
    <w:abstractNumId w:val="10"/>
  </w:num>
  <w:num w:numId="12">
    <w:abstractNumId w:val="15"/>
  </w:num>
  <w:num w:numId="13">
    <w:abstractNumId w:val="3"/>
  </w:num>
  <w:num w:numId="14">
    <w:abstractNumId w:val="28"/>
  </w:num>
  <w:num w:numId="15">
    <w:abstractNumId w:val="8"/>
  </w:num>
  <w:num w:numId="16">
    <w:abstractNumId w:val="23"/>
  </w:num>
  <w:num w:numId="17">
    <w:abstractNumId w:val="24"/>
  </w:num>
  <w:num w:numId="18">
    <w:abstractNumId w:val="21"/>
  </w:num>
  <w:num w:numId="19">
    <w:abstractNumId w:val="25"/>
  </w:num>
  <w:num w:numId="20">
    <w:abstractNumId w:val="2"/>
  </w:num>
  <w:num w:numId="21">
    <w:abstractNumId w:val="11"/>
  </w:num>
  <w:num w:numId="22">
    <w:abstractNumId w:val="19"/>
  </w:num>
  <w:num w:numId="23">
    <w:abstractNumId w:val="14"/>
  </w:num>
  <w:num w:numId="24">
    <w:abstractNumId w:val="18"/>
  </w:num>
  <w:num w:numId="25">
    <w:abstractNumId w:val="27"/>
  </w:num>
  <w:num w:numId="26">
    <w:abstractNumId w:val="30"/>
  </w:num>
  <w:num w:numId="27">
    <w:abstractNumId w:val="13"/>
  </w:num>
  <w:num w:numId="28">
    <w:abstractNumId w:val="17"/>
  </w:num>
  <w:num w:numId="29">
    <w:abstractNumId w:val="1"/>
  </w:num>
  <w:num w:numId="30">
    <w:abstractNumId w:val="9"/>
  </w:num>
  <w:num w:numId="31">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999"/>
    <w:rsid w:val="0001374C"/>
    <w:rsid w:val="0002248F"/>
    <w:rsid w:val="00024A8E"/>
    <w:rsid w:val="00025887"/>
    <w:rsid w:val="0003485D"/>
    <w:rsid w:val="00041C59"/>
    <w:rsid w:val="00057AE8"/>
    <w:rsid w:val="0006497B"/>
    <w:rsid w:val="00080122"/>
    <w:rsid w:val="0008016D"/>
    <w:rsid w:val="00085D43"/>
    <w:rsid w:val="00092B0D"/>
    <w:rsid w:val="000950BA"/>
    <w:rsid w:val="00095D43"/>
    <w:rsid w:val="000B209C"/>
    <w:rsid w:val="000C2CFD"/>
    <w:rsid w:val="000D0817"/>
    <w:rsid w:val="000D355C"/>
    <w:rsid w:val="00114BF6"/>
    <w:rsid w:val="00141B0A"/>
    <w:rsid w:val="00151B1D"/>
    <w:rsid w:val="0016090A"/>
    <w:rsid w:val="001A40A3"/>
    <w:rsid w:val="001A4C01"/>
    <w:rsid w:val="001A524A"/>
    <w:rsid w:val="001B0D0A"/>
    <w:rsid w:val="001F3A8E"/>
    <w:rsid w:val="001F775E"/>
    <w:rsid w:val="00220E98"/>
    <w:rsid w:val="002232CC"/>
    <w:rsid w:val="00224D1C"/>
    <w:rsid w:val="00226F19"/>
    <w:rsid w:val="00245F5F"/>
    <w:rsid w:val="0029042E"/>
    <w:rsid w:val="00293F59"/>
    <w:rsid w:val="00296EBD"/>
    <w:rsid w:val="002B4AE1"/>
    <w:rsid w:val="002C15E1"/>
    <w:rsid w:val="002C1CEB"/>
    <w:rsid w:val="002C6842"/>
    <w:rsid w:val="002D709A"/>
    <w:rsid w:val="002E00C0"/>
    <w:rsid w:val="002E32D4"/>
    <w:rsid w:val="002E64F7"/>
    <w:rsid w:val="00312FB6"/>
    <w:rsid w:val="00314163"/>
    <w:rsid w:val="00317268"/>
    <w:rsid w:val="0032431A"/>
    <w:rsid w:val="0034501C"/>
    <w:rsid w:val="0034580D"/>
    <w:rsid w:val="00357073"/>
    <w:rsid w:val="00361C54"/>
    <w:rsid w:val="00366B26"/>
    <w:rsid w:val="003744E6"/>
    <w:rsid w:val="00376482"/>
    <w:rsid w:val="003912DE"/>
    <w:rsid w:val="00395952"/>
    <w:rsid w:val="003B3620"/>
    <w:rsid w:val="003B3C55"/>
    <w:rsid w:val="003B5176"/>
    <w:rsid w:val="003B56F2"/>
    <w:rsid w:val="003B7BB8"/>
    <w:rsid w:val="003C5D4D"/>
    <w:rsid w:val="003D5791"/>
    <w:rsid w:val="003D7EFB"/>
    <w:rsid w:val="0041368E"/>
    <w:rsid w:val="00423A29"/>
    <w:rsid w:val="004441F5"/>
    <w:rsid w:val="00445BEF"/>
    <w:rsid w:val="00482999"/>
    <w:rsid w:val="00487D59"/>
    <w:rsid w:val="004900BE"/>
    <w:rsid w:val="0049541E"/>
    <w:rsid w:val="004A1083"/>
    <w:rsid w:val="004A14ED"/>
    <w:rsid w:val="004C2876"/>
    <w:rsid w:val="004D2A9D"/>
    <w:rsid w:val="004E0B9A"/>
    <w:rsid w:val="004E4EC0"/>
    <w:rsid w:val="004E530B"/>
    <w:rsid w:val="004E60F3"/>
    <w:rsid w:val="00510B27"/>
    <w:rsid w:val="00543973"/>
    <w:rsid w:val="005514A0"/>
    <w:rsid w:val="00552ED2"/>
    <w:rsid w:val="005543E4"/>
    <w:rsid w:val="00566627"/>
    <w:rsid w:val="00566B6D"/>
    <w:rsid w:val="005D29CF"/>
    <w:rsid w:val="005F3C45"/>
    <w:rsid w:val="00610CCA"/>
    <w:rsid w:val="006114EE"/>
    <w:rsid w:val="00615187"/>
    <w:rsid w:val="006205C1"/>
    <w:rsid w:val="006316E9"/>
    <w:rsid w:val="006340EE"/>
    <w:rsid w:val="00672CEB"/>
    <w:rsid w:val="00674DD2"/>
    <w:rsid w:val="00684874"/>
    <w:rsid w:val="0068691F"/>
    <w:rsid w:val="00696FA3"/>
    <w:rsid w:val="006976FE"/>
    <w:rsid w:val="006E08D2"/>
    <w:rsid w:val="006F6CE5"/>
    <w:rsid w:val="00716197"/>
    <w:rsid w:val="007203A8"/>
    <w:rsid w:val="00730356"/>
    <w:rsid w:val="00740CE7"/>
    <w:rsid w:val="00741F6A"/>
    <w:rsid w:val="00751BC0"/>
    <w:rsid w:val="007751D2"/>
    <w:rsid w:val="007754A1"/>
    <w:rsid w:val="007D058D"/>
    <w:rsid w:val="007D12E6"/>
    <w:rsid w:val="007E2052"/>
    <w:rsid w:val="007E36E7"/>
    <w:rsid w:val="008007D9"/>
    <w:rsid w:val="008435D7"/>
    <w:rsid w:val="0087196E"/>
    <w:rsid w:val="00892EC2"/>
    <w:rsid w:val="008A1D3B"/>
    <w:rsid w:val="008A4124"/>
    <w:rsid w:val="008B4DFB"/>
    <w:rsid w:val="008C0BE7"/>
    <w:rsid w:val="008E0724"/>
    <w:rsid w:val="008E168A"/>
    <w:rsid w:val="00904777"/>
    <w:rsid w:val="009062BC"/>
    <w:rsid w:val="00914B1C"/>
    <w:rsid w:val="009318FE"/>
    <w:rsid w:val="00931E08"/>
    <w:rsid w:val="00936097"/>
    <w:rsid w:val="00952668"/>
    <w:rsid w:val="00962995"/>
    <w:rsid w:val="00965F58"/>
    <w:rsid w:val="00984B23"/>
    <w:rsid w:val="009965EE"/>
    <w:rsid w:val="009A40E5"/>
    <w:rsid w:val="009A6A0C"/>
    <w:rsid w:val="009B69A8"/>
    <w:rsid w:val="009C541C"/>
    <w:rsid w:val="009C73C5"/>
    <w:rsid w:val="009D01F6"/>
    <w:rsid w:val="009D0215"/>
    <w:rsid w:val="009D23FD"/>
    <w:rsid w:val="009D7025"/>
    <w:rsid w:val="009D731A"/>
    <w:rsid w:val="009E5082"/>
    <w:rsid w:val="009F2233"/>
    <w:rsid w:val="009F3EFF"/>
    <w:rsid w:val="00A25D8D"/>
    <w:rsid w:val="00A27BC0"/>
    <w:rsid w:val="00A30EB6"/>
    <w:rsid w:val="00A344C3"/>
    <w:rsid w:val="00A36D9E"/>
    <w:rsid w:val="00A41C95"/>
    <w:rsid w:val="00A457AD"/>
    <w:rsid w:val="00A47231"/>
    <w:rsid w:val="00A60818"/>
    <w:rsid w:val="00A62EA2"/>
    <w:rsid w:val="00A6718C"/>
    <w:rsid w:val="00A90E68"/>
    <w:rsid w:val="00AA3A23"/>
    <w:rsid w:val="00AB0AD3"/>
    <w:rsid w:val="00AC33FC"/>
    <w:rsid w:val="00AD795F"/>
    <w:rsid w:val="00AE110F"/>
    <w:rsid w:val="00AF2081"/>
    <w:rsid w:val="00AF55F7"/>
    <w:rsid w:val="00B00AF0"/>
    <w:rsid w:val="00B03D80"/>
    <w:rsid w:val="00B03F19"/>
    <w:rsid w:val="00B0767B"/>
    <w:rsid w:val="00B5233A"/>
    <w:rsid w:val="00B5543D"/>
    <w:rsid w:val="00B7450C"/>
    <w:rsid w:val="00B85003"/>
    <w:rsid w:val="00BE11C2"/>
    <w:rsid w:val="00C119CC"/>
    <w:rsid w:val="00C13CF2"/>
    <w:rsid w:val="00C144AA"/>
    <w:rsid w:val="00C32B9D"/>
    <w:rsid w:val="00C34D07"/>
    <w:rsid w:val="00C41074"/>
    <w:rsid w:val="00C52D25"/>
    <w:rsid w:val="00C84EE3"/>
    <w:rsid w:val="00CB106A"/>
    <w:rsid w:val="00CF1E9B"/>
    <w:rsid w:val="00D06AFF"/>
    <w:rsid w:val="00D10E57"/>
    <w:rsid w:val="00D23889"/>
    <w:rsid w:val="00D316B3"/>
    <w:rsid w:val="00D45240"/>
    <w:rsid w:val="00D50CC5"/>
    <w:rsid w:val="00D5213D"/>
    <w:rsid w:val="00D546EC"/>
    <w:rsid w:val="00D55754"/>
    <w:rsid w:val="00D55ED2"/>
    <w:rsid w:val="00D63DB2"/>
    <w:rsid w:val="00D66000"/>
    <w:rsid w:val="00D825C3"/>
    <w:rsid w:val="00D8296B"/>
    <w:rsid w:val="00DC760B"/>
    <w:rsid w:val="00DE5708"/>
    <w:rsid w:val="00E06A08"/>
    <w:rsid w:val="00E103DE"/>
    <w:rsid w:val="00E26DB8"/>
    <w:rsid w:val="00E27D27"/>
    <w:rsid w:val="00E53BBA"/>
    <w:rsid w:val="00E638D6"/>
    <w:rsid w:val="00E676F5"/>
    <w:rsid w:val="00E71681"/>
    <w:rsid w:val="00E75FAB"/>
    <w:rsid w:val="00E82216"/>
    <w:rsid w:val="00E8277D"/>
    <w:rsid w:val="00E84240"/>
    <w:rsid w:val="00E85D50"/>
    <w:rsid w:val="00E94EB1"/>
    <w:rsid w:val="00EA78E8"/>
    <w:rsid w:val="00EE04D5"/>
    <w:rsid w:val="00EE1276"/>
    <w:rsid w:val="00EE3AF1"/>
    <w:rsid w:val="00F0109E"/>
    <w:rsid w:val="00F10B56"/>
    <w:rsid w:val="00F10D03"/>
    <w:rsid w:val="00F17791"/>
    <w:rsid w:val="00F22FC8"/>
    <w:rsid w:val="00F376F1"/>
    <w:rsid w:val="00F63F04"/>
    <w:rsid w:val="00F81544"/>
    <w:rsid w:val="00FA4AAB"/>
    <w:rsid w:val="00FA7A89"/>
    <w:rsid w:val="00FB4272"/>
    <w:rsid w:val="00FB63FB"/>
    <w:rsid w:val="00FD12EF"/>
    <w:rsid w:val="00FF5649"/>
    <w:rsid w:val="02BCD679"/>
    <w:rsid w:val="0412C1DB"/>
    <w:rsid w:val="06587CF8"/>
    <w:rsid w:val="0CF7C410"/>
    <w:rsid w:val="0D0308C8"/>
    <w:rsid w:val="1934D9AB"/>
    <w:rsid w:val="1EDC4210"/>
    <w:rsid w:val="30946078"/>
    <w:rsid w:val="34FD6523"/>
    <w:rsid w:val="3E1912DD"/>
    <w:rsid w:val="3FE7A6DB"/>
    <w:rsid w:val="41C4F52E"/>
    <w:rsid w:val="437B98D7"/>
    <w:rsid w:val="43AB1D60"/>
    <w:rsid w:val="4E09AE4A"/>
    <w:rsid w:val="4F1FF75D"/>
    <w:rsid w:val="519D2218"/>
    <w:rsid w:val="53810526"/>
    <w:rsid w:val="559A07F6"/>
    <w:rsid w:val="562475BD"/>
    <w:rsid w:val="5E7027D7"/>
    <w:rsid w:val="5EE6BC72"/>
    <w:rsid w:val="6A35BE5B"/>
    <w:rsid w:val="6AEB1AE0"/>
    <w:rsid w:val="6BE8D87D"/>
    <w:rsid w:val="6CC4D68B"/>
    <w:rsid w:val="723D967C"/>
    <w:rsid w:val="7724AD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F72FA"/>
  <w15:docId w15:val="{16DC7994-577F-4AA4-8B2A-D6B8E801D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sz w:val="32"/>
      <w:szCs w:val="32"/>
    </w:rPr>
  </w:style>
  <w:style w:type="character" w:customStyle="1" w:styleId="Heading3Char">
    <w:name w:val="Heading 3 Char"/>
    <w:basedOn w:val="DefaultParagraphFont"/>
    <w:link w:val="Heading3"/>
    <w:uiPriority w:val="9"/>
    <w:rPr>
      <w:rFonts w:eastAsiaTheme="majorEastAsia" w:cstheme="majorBidi"/>
      <w:color w:val="0F4761"/>
      <w:sz w:val="28"/>
      <w:szCs w:val="28"/>
    </w:rPr>
  </w:style>
  <w:style w:type="character" w:customStyle="1" w:styleId="Heading4Char">
    <w:name w:val="Heading 4 Char"/>
    <w:basedOn w:val="DefaultParagraphFont"/>
    <w:link w:val="Heading4"/>
    <w:uiPriority w:val="9"/>
    <w:rPr>
      <w:rFonts w:eastAsiaTheme="majorEastAsia" w:cstheme="majorBidi"/>
      <w:i/>
      <w:iCs/>
      <w:color w:val="0F4761"/>
    </w:rPr>
  </w:style>
  <w:style w:type="character" w:customStyle="1" w:styleId="Heading5Char">
    <w:name w:val="Heading 5 Char"/>
    <w:basedOn w:val="DefaultParagraphFont"/>
    <w:link w:val="Heading5"/>
    <w:uiPriority w:val="9"/>
    <w:rPr>
      <w:rFonts w:eastAsiaTheme="majorEastAsia" w:cstheme="majorBidi"/>
      <w:color w:val="0F4761"/>
    </w:rPr>
  </w:style>
  <w:style w:type="character" w:customStyle="1" w:styleId="Heading6Char">
    <w:name w:val="Heading 6 Char"/>
    <w:basedOn w:val="DefaultParagraphFont"/>
    <w:link w:val="Heading6"/>
    <w:uiPriority w:val="9"/>
    <w:rPr>
      <w:rFonts w:eastAsiaTheme="majorEastAsia" w:cstheme="majorBidi"/>
      <w:i/>
      <w:iCs/>
      <w:color w:val="595959"/>
    </w:rPr>
  </w:style>
  <w:style w:type="character" w:customStyle="1" w:styleId="Heading7Char">
    <w:name w:val="Heading 7 Char"/>
    <w:basedOn w:val="DefaultParagraphFont"/>
    <w:link w:val="Heading7"/>
    <w:uiPriority w:val="9"/>
    <w:rPr>
      <w:rFonts w:eastAsiaTheme="majorEastAsia" w:cstheme="majorBidi"/>
      <w:color w:val="595959"/>
    </w:rPr>
  </w:style>
  <w:style w:type="character" w:customStyle="1" w:styleId="Heading8Char">
    <w:name w:val="Heading 8 Char"/>
    <w:basedOn w:val="DefaultParagraphFont"/>
    <w:link w:val="Heading8"/>
    <w:uiPriority w:val="9"/>
    <w:rPr>
      <w:rFonts w:eastAsiaTheme="majorEastAsia" w:cstheme="majorBidi"/>
      <w:i/>
      <w:iCs/>
      <w:color w:val="272727"/>
    </w:rPr>
  </w:style>
  <w:style w:type="character" w:customStyle="1" w:styleId="Heading9Char">
    <w:name w:val="Heading 9 Char"/>
    <w:basedOn w:val="DefaultParagraphFont"/>
    <w:link w:val="Heading9"/>
    <w:uiPriority w:val="9"/>
    <w:rPr>
      <w:rFonts w:eastAsiaTheme="majorEastAsia" w:cstheme="majorBidi"/>
      <w:color w:val="272727"/>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spacing w:val="15"/>
      <w:sz w:val="28"/>
      <w:szCs w:val="28"/>
    </w:rPr>
  </w:style>
  <w:style w:type="character" w:styleId="IntenseEmphasis">
    <w:name w:val="Intense Emphasis"/>
    <w:basedOn w:val="DefaultParagraphFont"/>
    <w:uiPriority w:val="21"/>
    <w:qFormat/>
    <w:rPr>
      <w:i/>
      <w:iCs/>
      <w:color w:val="0F4761"/>
    </w:rPr>
  </w:style>
  <w:style w:type="character" w:customStyle="1" w:styleId="QuoteChar">
    <w:name w:val="Quote Char"/>
    <w:basedOn w:val="DefaultParagraphFont"/>
    <w:link w:val="Quote"/>
    <w:uiPriority w:val="29"/>
    <w:rPr>
      <w:i/>
      <w:iCs/>
      <w:color w:val="404040"/>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IntenseQuoteChar">
    <w:name w:val="Intense Quote Char"/>
    <w:basedOn w:val="DefaultParagraphFont"/>
    <w:link w:val="IntenseQuote"/>
    <w:uiPriority w:val="30"/>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styleId="IntenseReference">
    <w:name w:val="Intense Reference"/>
    <w:basedOn w:val="DefaultParagraphFont"/>
    <w:uiPriority w:val="32"/>
    <w:qFormat/>
    <w:rPr>
      <w:b/>
      <w:bCs/>
      <w:smallCaps/>
      <w:color w:val="0F4761"/>
      <w:spacing w:val="5"/>
    </w:rPr>
  </w:style>
  <w:style w:type="table" w:styleId="TableGrid">
    <w:name w:val="Table Grid"/>
    <w:basedOn w:val="TableNormal"/>
    <w:uiPriority w:val="59"/>
    <w:rsid w:val="00FB412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156082" w:themeFill="accent1"/>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Pr>
      <w:color w:val="0563C1"/>
      <w:u w:val="single"/>
    </w:rPr>
  </w:style>
  <w:style w:type="paragraph" w:styleId="ListParagraph">
    <w:name w:val="List Paragraph"/>
    <w:basedOn w:val="Normal"/>
    <w:uiPriority w:val="34"/>
    <w:qFormat/>
    <w:pPr>
      <w:ind w:left="720"/>
      <w:contextualSpacing/>
    </w:pPr>
  </w:style>
  <w:style w:type="paragraph" w:customStyle="1" w:styleId="Code">
    <w:name w:val="Code"/>
    <w:basedOn w:val="Normal"/>
    <w:next w:val="Normal"/>
    <w:uiPriority w:val="35"/>
    <w:qFormat/>
    <w:pPr>
      <w:spacing w:before="160"/>
      <w:contextualSpacing/>
    </w:pPr>
    <w:rPr>
      <w:i/>
      <w:iCs/>
      <w:color w:val="404040"/>
    </w:rPr>
  </w:style>
  <w:style w:type="paragraph" w:styleId="FootnoteText">
    <w:name w:val="footnote text"/>
    <w:basedOn w:val="Normal"/>
    <w:link w:val="FootnoteTextChar"/>
    <w:uiPriority w:val="99"/>
    <w:semiHidden/>
    <w:unhideWhenUsed/>
    <w:rsid w:val="00C17A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7A41"/>
    <w:rPr>
      <w:sz w:val="20"/>
      <w:szCs w:val="20"/>
    </w:rPr>
  </w:style>
  <w:style w:type="character" w:styleId="FootnoteReference">
    <w:name w:val="footnote reference"/>
    <w:basedOn w:val="DefaultParagraphFont"/>
    <w:uiPriority w:val="99"/>
    <w:semiHidden/>
    <w:unhideWhenUsed/>
    <w:rsid w:val="00C17A41"/>
    <w:rPr>
      <w:vertAlign w:val="superscript"/>
    </w:rPr>
  </w:style>
  <w:style w:type="character" w:styleId="UnresolvedMention">
    <w:name w:val="Unresolved Mention"/>
    <w:basedOn w:val="DefaultParagraphFont"/>
    <w:uiPriority w:val="99"/>
    <w:semiHidden/>
    <w:unhideWhenUsed/>
    <w:rsid w:val="0041368E"/>
    <w:rPr>
      <w:color w:val="605E5C"/>
      <w:shd w:val="clear" w:color="auto" w:fill="E1DFDD"/>
    </w:rPr>
  </w:style>
  <w:style w:type="character" w:styleId="FollowedHyperlink">
    <w:name w:val="FollowedHyperlink"/>
    <w:basedOn w:val="DefaultParagraphFont"/>
    <w:uiPriority w:val="99"/>
    <w:semiHidden/>
    <w:unhideWhenUsed/>
    <w:rsid w:val="00EE1276"/>
    <w:rPr>
      <w:color w:val="96607D" w:themeColor="followedHyperlink"/>
      <w:u w:val="single"/>
    </w:rPr>
  </w:style>
  <w:style w:type="paragraph" w:customStyle="1" w:styleId="paragraph">
    <w:name w:val="paragraph"/>
    <w:basedOn w:val="Normal"/>
    <w:rsid w:val="0006497B"/>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06497B"/>
  </w:style>
  <w:style w:type="character" w:customStyle="1" w:styleId="eop">
    <w:name w:val="eop"/>
    <w:basedOn w:val="DefaultParagraphFont"/>
    <w:rsid w:val="0006497B"/>
  </w:style>
  <w:style w:type="paragraph" w:styleId="Header">
    <w:name w:val="header"/>
    <w:basedOn w:val="Normal"/>
    <w:link w:val="HeaderChar"/>
    <w:uiPriority w:val="99"/>
    <w:unhideWhenUsed/>
    <w:rsid w:val="008C0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BE7"/>
    <w:rPr>
      <w:lang w:val="en-GB"/>
    </w:rPr>
  </w:style>
  <w:style w:type="paragraph" w:styleId="Footer">
    <w:name w:val="footer"/>
    <w:basedOn w:val="Normal"/>
    <w:link w:val="FooterChar"/>
    <w:uiPriority w:val="99"/>
    <w:unhideWhenUsed/>
    <w:rsid w:val="008C0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BE7"/>
    <w:rPr>
      <w:lang w:val="en-GB"/>
    </w:rPr>
  </w:style>
  <w:style w:type="paragraph" w:styleId="TOCHeading">
    <w:name w:val="TOC Heading"/>
    <w:basedOn w:val="Heading1"/>
    <w:next w:val="Normal"/>
    <w:uiPriority w:val="39"/>
    <w:unhideWhenUsed/>
    <w:qFormat/>
    <w:rsid w:val="00B7450C"/>
    <w:pPr>
      <w:spacing w:before="240" w:after="0" w:line="259" w:lineRule="auto"/>
      <w:outlineLvl w:val="9"/>
    </w:pPr>
    <w:rPr>
      <w:color w:val="0F4761" w:themeColor="accent1" w:themeShade="BF"/>
      <w:sz w:val="32"/>
      <w:szCs w:val="32"/>
      <w:lang w:val="en-US" w:eastAsia="en-US"/>
    </w:rPr>
  </w:style>
  <w:style w:type="paragraph" w:styleId="TOC2">
    <w:name w:val="toc 2"/>
    <w:basedOn w:val="Normal"/>
    <w:next w:val="Normal"/>
    <w:autoRedefine/>
    <w:uiPriority w:val="39"/>
    <w:unhideWhenUsed/>
    <w:rsid w:val="00B7450C"/>
    <w:pPr>
      <w:spacing w:after="100"/>
      <w:ind w:left="240"/>
    </w:pPr>
  </w:style>
  <w:style w:type="paragraph" w:styleId="TOC3">
    <w:name w:val="toc 3"/>
    <w:basedOn w:val="Normal"/>
    <w:next w:val="Normal"/>
    <w:autoRedefine/>
    <w:uiPriority w:val="39"/>
    <w:unhideWhenUsed/>
    <w:rsid w:val="00B7450C"/>
    <w:pPr>
      <w:spacing w:after="100"/>
      <w:ind w:left="480"/>
    </w:pPr>
  </w:style>
  <w:style w:type="table" w:styleId="TableGridLight">
    <w:name w:val="Grid Table Light"/>
    <w:basedOn w:val="TableNormal"/>
    <w:uiPriority w:val="40"/>
    <w:rsid w:val="007E20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C119CC"/>
    <w:pPr>
      <w:widowControl w:val="0"/>
      <w:autoSpaceDE w:val="0"/>
      <w:autoSpaceDN w:val="0"/>
      <w:spacing w:after="0" w:line="240" w:lineRule="auto"/>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mobile-phones-in-schools" TargetMode="External"/><Relationship Id="rId17" Type="http://schemas.openxmlformats.org/officeDocument/2006/relationships/hyperlink" Target="https://www.legislation.gov.uk/ukpga/2006/40/section/94"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6/40/section/9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arching-screening-and-confiscation"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3d72570-4986-49d3-b939-156cf67e818a"/>
    <lcf76f155ced4ddcb4097134ff3c332f xmlns="829645f9-cfc1-43f5-ae46-aa151dcec8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C3F4682848C4418D87CEF4724B16E4" ma:contentTypeVersion="15" ma:contentTypeDescription="Create a new document." ma:contentTypeScope="" ma:versionID="28f1d107d843edaf01b5834a2b6fe737">
  <xsd:schema xmlns:xsd="http://www.w3.org/2001/XMLSchema" xmlns:xs="http://www.w3.org/2001/XMLSchema" xmlns:p="http://schemas.microsoft.com/office/2006/metadata/properties" xmlns:ns2="d3d72570-4986-49d3-b939-156cf67e818a" xmlns:ns3="829645f9-cfc1-43f5-ae46-aa151dcec867" targetNamespace="http://schemas.microsoft.com/office/2006/metadata/properties" ma:root="true" ma:fieldsID="2f285a0b625f23dc0dbaa5fc311996ec" ns2:_="" ns3:_="">
    <xsd:import namespace="d3d72570-4986-49d3-b939-156cf67e818a"/>
    <xsd:import namespace="829645f9-cfc1-43f5-ae46-aa151dcec8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d72570-4986-49d3-b939-156cf67e81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dd9ebc-56d1-4f2a-9a6c-3945f4de036a}" ma:internalName="TaxCatchAll" ma:showField="CatchAllData" ma:web="d3d72570-4986-49d3-b939-156cf67e818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9645f9-cfc1-43f5-ae46-aa151dcec8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FFA2E-A2B4-4310-ACEA-41A9762CF683}">
  <ds:schemaRefs>
    <ds:schemaRef ds:uri="http://schemas.microsoft.com/office/2006/metadata/properties"/>
    <ds:schemaRef ds:uri="http://schemas.microsoft.com/office/infopath/2007/PartnerControls"/>
    <ds:schemaRef ds:uri="d3d72570-4986-49d3-b939-156cf67e818a"/>
    <ds:schemaRef ds:uri="829645f9-cfc1-43f5-ae46-aa151dcec867"/>
  </ds:schemaRefs>
</ds:datastoreItem>
</file>

<file path=customXml/itemProps2.xml><?xml version="1.0" encoding="utf-8"?>
<ds:datastoreItem xmlns:ds="http://schemas.openxmlformats.org/officeDocument/2006/customXml" ds:itemID="{F57C4764-5503-49ED-A5F2-82E8B7969425}">
  <ds:schemaRefs>
    <ds:schemaRef ds:uri="http://schemas.microsoft.com/sharepoint/v3/contenttype/forms"/>
  </ds:schemaRefs>
</ds:datastoreItem>
</file>

<file path=customXml/itemProps3.xml><?xml version="1.0" encoding="utf-8"?>
<ds:datastoreItem xmlns:ds="http://schemas.openxmlformats.org/officeDocument/2006/customXml" ds:itemID="{A6BC7C31-A062-4E23-B2BF-54CF8988F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d72570-4986-49d3-b939-156cf67e818a"/>
    <ds:schemaRef ds:uri="829645f9-cfc1-43f5-ae46-aa151dcec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1688DF-5BD1-4C7D-9AEF-5D7C3D4F7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2046</Words>
  <Characters>11665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Document</vt:lpstr>
    </vt:vector>
  </TitlesOfParts>
  <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subject/>
  <dc:creator>Un-named</dc:creator>
  <cp:keywords/>
  <cp:lastModifiedBy>Sukhi Tibbles</cp:lastModifiedBy>
  <cp:revision>31</cp:revision>
  <dcterms:created xsi:type="dcterms:W3CDTF">2026-02-19T08:00:00Z</dcterms:created>
  <dcterms:modified xsi:type="dcterms:W3CDTF">2026-03-17T23:47:00Z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0x0101009EC3F4682848C4418D87CEF4724B16E4</vt:lpwstr>
  </property>
  <property fmtid="{D5CDD505-2E9C-101B-9397-08002B2CF9AE}" pid="3" name="MediaServiceImageTags">
    <vt:lpwstr/>
  </property>
  <property fmtid="{D5CDD505-2E9C-101B-9397-08002B2CF9AE}" pid="4" name="docLang">
    <vt:lpwstr>en</vt:lpwstr>
  </property>
</Properties>
</file>